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4952DD08" w:rsidR="0072501C" w:rsidRPr="00BC7C1D" w:rsidRDefault="0072501C" w:rsidP="00BC7C1D">
      <w:pPr>
        <w:pStyle w:val="CRCoverPage"/>
        <w:tabs>
          <w:tab w:val="right" w:pos="9639"/>
        </w:tabs>
        <w:rPr>
          <w:b/>
          <w:i/>
          <w:noProof/>
          <w:sz w:val="28"/>
          <w:lang w:val="en-US"/>
        </w:rPr>
      </w:pPr>
      <w:r>
        <w:rPr>
          <w:b/>
          <w:noProof/>
          <w:sz w:val="24"/>
        </w:rPr>
        <w:t>3GPP TSG-RAN WG4 Meeting #10</w:t>
      </w:r>
      <w:r w:rsidR="00F90458">
        <w:rPr>
          <w:b/>
          <w:noProof/>
          <w:sz w:val="24"/>
        </w:rPr>
        <w:t>3</w:t>
      </w:r>
      <w:r>
        <w:rPr>
          <w:b/>
          <w:noProof/>
          <w:sz w:val="24"/>
        </w:rPr>
        <w:t>-e</w:t>
      </w:r>
      <w:r>
        <w:rPr>
          <w:b/>
          <w:i/>
          <w:noProof/>
          <w:sz w:val="28"/>
        </w:rPr>
        <w:tab/>
      </w:r>
      <w:r w:rsidR="00BC7C1D" w:rsidRPr="00BC7C1D">
        <w:rPr>
          <w:b/>
          <w:i/>
          <w:noProof/>
          <w:sz w:val="28"/>
          <w:lang w:val="en-CN"/>
        </w:rPr>
        <w:t>R4-22084</w:t>
      </w:r>
      <w:r w:rsidR="00BC7C1D">
        <w:rPr>
          <w:b/>
          <w:i/>
          <w:noProof/>
          <w:sz w:val="28"/>
          <w:lang w:val="en-US"/>
        </w:rPr>
        <w:t>60</w:t>
      </w:r>
    </w:p>
    <w:p w14:paraId="3A8FC4A9" w14:textId="2DBF8E21" w:rsidR="0072501C" w:rsidRDefault="002A3CBA" w:rsidP="0072501C">
      <w:pPr>
        <w:pStyle w:val="CRCoverPage"/>
        <w:outlineLvl w:val="0"/>
        <w:rPr>
          <w:b/>
          <w:noProof/>
          <w:sz w:val="24"/>
        </w:rPr>
      </w:pPr>
      <w:r>
        <w:fldChar w:fldCharType="begin"/>
      </w:r>
      <w:r>
        <w:instrText xml:space="preserve"> DOCPROPERTY  Location  \* MERGEFORMAT </w:instrText>
      </w:r>
      <w:r>
        <w:fldChar w:fldCharType="separate"/>
      </w:r>
      <w:r w:rsidR="0072501C">
        <w:rPr>
          <w:b/>
          <w:noProof/>
          <w:sz w:val="24"/>
        </w:rPr>
        <w:t>Electronic Meeting</w:t>
      </w:r>
      <w:r>
        <w:rPr>
          <w:b/>
          <w:noProof/>
          <w:sz w:val="24"/>
        </w:rPr>
        <w:fldChar w:fldCharType="end"/>
      </w:r>
      <w:r w:rsidR="0072501C">
        <w:rPr>
          <w:b/>
          <w:noProof/>
          <w:sz w:val="24"/>
        </w:rPr>
        <w:t>,</w:t>
      </w:r>
      <w:r w:rsidR="00587960" w:rsidRPr="00587960">
        <w:rPr>
          <w:b/>
          <w:sz w:val="24"/>
          <w:szCs w:val="24"/>
          <w:lang w:eastAsia="zh-CN"/>
        </w:rPr>
        <w:t xml:space="preserve"> </w:t>
      </w:r>
      <w:r w:rsidR="00F90458">
        <w:rPr>
          <w:b/>
          <w:sz w:val="24"/>
          <w:szCs w:val="24"/>
          <w:lang w:eastAsia="zh-CN"/>
        </w:rPr>
        <w:t xml:space="preserve">9 </w:t>
      </w:r>
      <w:r w:rsidR="00587960">
        <w:rPr>
          <w:b/>
          <w:sz w:val="24"/>
          <w:szCs w:val="24"/>
          <w:lang w:eastAsia="zh-CN"/>
        </w:rPr>
        <w:t xml:space="preserve">– </w:t>
      </w:r>
      <w:r w:rsidR="00F90458">
        <w:rPr>
          <w:b/>
          <w:sz w:val="24"/>
          <w:szCs w:val="24"/>
          <w:lang w:eastAsia="zh-CN"/>
        </w:rPr>
        <w:t>20</w:t>
      </w:r>
      <w:r w:rsidR="00587960">
        <w:rPr>
          <w:b/>
          <w:sz w:val="24"/>
          <w:szCs w:val="24"/>
          <w:lang w:eastAsia="zh-CN"/>
        </w:rPr>
        <w:t xml:space="preserve"> </w:t>
      </w:r>
      <w:r w:rsidR="00F90458">
        <w:rPr>
          <w:b/>
          <w:sz w:val="24"/>
          <w:szCs w:val="24"/>
          <w:lang w:eastAsia="zh-CN"/>
        </w:rPr>
        <w:t>May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9112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8932671" w:rsidR="001E41F3" w:rsidRPr="00410371" w:rsidRDefault="0069112F">
            <w:pPr>
              <w:pStyle w:val="CRCoverPage"/>
              <w:spacing w:after="0"/>
              <w:jc w:val="center"/>
              <w:rPr>
                <w:noProof/>
                <w:sz w:val="28"/>
              </w:rPr>
            </w:pPr>
            <w:fldSimple w:instr=" DOCPROPERTY  Version  \* MERGEFORMAT ">
              <w:r w:rsidR="00AD1C22">
                <w:rPr>
                  <w:b/>
                  <w:noProof/>
                  <w:sz w:val="28"/>
                </w:rPr>
                <w:t>1</w:t>
              </w:r>
              <w:r w:rsidR="00424153">
                <w:rPr>
                  <w:b/>
                  <w:noProof/>
                  <w:sz w:val="28"/>
                </w:rPr>
                <w:t>7</w:t>
              </w:r>
              <w:r w:rsidR="00E13F3D" w:rsidRPr="00410371">
                <w:rPr>
                  <w:b/>
                  <w:noProof/>
                  <w:sz w:val="28"/>
                </w:rPr>
                <w:t>.</w:t>
              </w:r>
              <w:r w:rsidR="00424153">
                <w:rPr>
                  <w:b/>
                  <w:noProof/>
                  <w:sz w:val="28"/>
                </w:rPr>
                <w:t>5</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2680CCD" w:rsidR="001E41F3" w:rsidRPr="002F3048" w:rsidRDefault="004111DD" w:rsidP="002F3048">
            <w:pPr>
              <w:pStyle w:val="CRCoverPage"/>
              <w:ind w:left="100"/>
              <w:rPr>
                <w:lang w:val="en-CN"/>
              </w:rPr>
            </w:pPr>
            <w:r w:rsidRPr="004111DD">
              <w:rPr>
                <w:lang w:val="en-CN"/>
              </w:rPr>
              <w:t>draftCR on NCSG core maintenance</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BCC7512" w:rsidR="001E41F3" w:rsidRDefault="003A0D19">
            <w:pPr>
              <w:pStyle w:val="CRCoverPage"/>
              <w:spacing w:after="0"/>
              <w:ind w:left="100"/>
              <w:rPr>
                <w:noProof/>
              </w:rPr>
            </w:pPr>
            <w:r w:rsidRPr="003A0D19">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BC51CD7" w:rsidR="001E41F3" w:rsidRDefault="0069112F" w:rsidP="000447C5">
            <w:pPr>
              <w:pStyle w:val="CRCoverPage"/>
              <w:spacing w:after="0"/>
              <w:ind w:left="100"/>
              <w:rPr>
                <w:noProof/>
              </w:rPr>
            </w:pPr>
            <w:fldSimple w:instr=" DOCPROPERTY  ResDate  \* MERGEFORMAT ">
              <w:r w:rsidR="000447C5">
                <w:rPr>
                  <w:noProof/>
                </w:rPr>
                <w:t>202</w:t>
              </w:r>
              <w:r w:rsidR="00F65BA1">
                <w:rPr>
                  <w:noProof/>
                </w:rPr>
                <w:t>2</w:t>
              </w:r>
              <w:r w:rsidR="000447C5">
                <w:rPr>
                  <w:noProof/>
                </w:rPr>
                <w:t>-</w:t>
              </w:r>
              <w:r w:rsidR="00F65BA1">
                <w:rPr>
                  <w:noProof/>
                </w:rPr>
                <w:t>0</w:t>
              </w:r>
              <w:r w:rsidR="00424EB8">
                <w:rPr>
                  <w:noProof/>
                </w:rPr>
                <w:t>4</w:t>
              </w:r>
              <w:r w:rsidR="000447C5">
                <w:rPr>
                  <w:noProof/>
                </w:rPr>
                <w:t>-</w:t>
              </w:r>
              <w:r w:rsidR="00F65BA1">
                <w:rPr>
                  <w:noProof/>
                </w:rPr>
                <w:t>05</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2093F2CB" w:rsidR="001E41F3" w:rsidRDefault="00C3159F"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14882E3B" w:rsidR="001E41F3" w:rsidRDefault="0069112F">
            <w:pPr>
              <w:pStyle w:val="CRCoverPage"/>
              <w:spacing w:after="0"/>
              <w:ind w:left="100"/>
              <w:rPr>
                <w:noProof/>
              </w:rPr>
            </w:pPr>
            <w:fldSimple w:instr=" DOCPROPERTY  Release  \* MERGEFORMAT ">
              <w:r w:rsidR="00D24991">
                <w:rPr>
                  <w:noProof/>
                </w:rPr>
                <w:t>Rel-1</w:t>
              </w:r>
              <w:r w:rsidR="002E161E">
                <w:rPr>
                  <w:noProof/>
                </w:rPr>
                <w:t>7</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26AEBDE4" w:rsidR="005D1024" w:rsidRPr="00266856" w:rsidRDefault="00471272" w:rsidP="0069017F">
            <w:pPr>
              <w:pStyle w:val="CRCoverPage"/>
              <w:spacing w:after="0"/>
              <w:rPr>
                <w:noProof/>
                <w:lang w:val="en-US"/>
              </w:rPr>
            </w:pPr>
            <w:r>
              <w:rPr>
                <w:noProof/>
                <w:lang w:val="en-US"/>
              </w:rPr>
              <w:t>RAN4 agreed not to consider DC in this work item.</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4EA15" w14:textId="487C2F01" w:rsidR="009645DF" w:rsidRDefault="00CC0040" w:rsidP="00A272C5">
            <w:pPr>
              <w:pStyle w:val="CRCoverPage"/>
              <w:spacing w:after="0"/>
              <w:rPr>
                <w:noProof/>
                <w:sz w:val="18"/>
                <w:szCs w:val="18"/>
              </w:rPr>
            </w:pPr>
            <w:r>
              <w:rPr>
                <w:noProof/>
                <w:sz w:val="18"/>
                <w:szCs w:val="18"/>
              </w:rPr>
              <w:t>Correct reference section</w:t>
            </w:r>
            <w:r w:rsidR="00471272">
              <w:rPr>
                <w:noProof/>
                <w:sz w:val="18"/>
                <w:szCs w:val="18"/>
              </w:rPr>
              <w:t>.</w:t>
            </w:r>
          </w:p>
          <w:p w14:paraId="72A4519A" w14:textId="12BE4E44" w:rsidR="00CC0040" w:rsidRPr="00B3607B" w:rsidRDefault="00CC0040" w:rsidP="00A272C5">
            <w:pPr>
              <w:pStyle w:val="CRCoverPage"/>
              <w:spacing w:after="0"/>
              <w:rPr>
                <w:noProof/>
                <w:sz w:val="18"/>
                <w:szCs w:val="18"/>
              </w:rPr>
            </w:pPr>
            <w:r>
              <w:rPr>
                <w:noProof/>
                <w:sz w:val="18"/>
                <w:szCs w:val="18"/>
              </w:rPr>
              <w:t xml:space="preserve">Remove </w:t>
            </w:r>
            <w:r w:rsidR="00471272">
              <w:rPr>
                <w:noProof/>
                <w:sz w:val="18"/>
                <w:szCs w:val="18"/>
              </w:rPr>
              <w:t>DC related content in the introduction.</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1E15A16F" w:rsidR="00A272C5" w:rsidRPr="00670C2A" w:rsidRDefault="009645DF" w:rsidP="00A272C5">
            <w:pPr>
              <w:pStyle w:val="CRCoverPage"/>
              <w:spacing w:after="0"/>
              <w:rPr>
                <w:noProof/>
                <w:sz w:val="18"/>
                <w:szCs w:val="18"/>
              </w:rPr>
            </w:pPr>
            <w:r>
              <w:rPr>
                <w:noProof/>
                <w:sz w:val="18"/>
                <w:szCs w:val="18"/>
              </w:rPr>
              <w:t xml:space="preserve">Requirements would still be </w:t>
            </w:r>
            <w:r w:rsidR="00CC0040">
              <w:rPr>
                <w:noProof/>
                <w:sz w:val="18"/>
                <w:szCs w:val="18"/>
              </w:rPr>
              <w:t>confusing.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60D333FB" w:rsidR="00A272C5" w:rsidRDefault="00595A61" w:rsidP="0009493A">
            <w:pPr>
              <w:pStyle w:val="CRCoverPage"/>
              <w:spacing w:after="0"/>
              <w:rPr>
                <w:noProof/>
              </w:rPr>
            </w:pPr>
            <w:r>
              <w:rPr>
                <w:noProof/>
              </w:rPr>
              <w:t>9.1.9</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B195D" w14:textId="77777777" w:rsidR="007E168C" w:rsidRPr="00217569"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4B9EB0D" w14:textId="77777777" w:rsidR="00014C94" w:rsidRDefault="00014C94" w:rsidP="00014C94">
      <w:pPr>
        <w:pStyle w:val="Heading3"/>
      </w:pPr>
      <w:r w:rsidRPr="000E5CB6">
        <w:t>9.1.</w:t>
      </w:r>
      <w:r>
        <w:t>9</w:t>
      </w:r>
      <w:r w:rsidRPr="000E5CB6">
        <w:tab/>
        <w:t>Network controlled small gap</w:t>
      </w:r>
    </w:p>
    <w:p w14:paraId="0B7B0E58" w14:textId="77777777" w:rsidR="00014C94" w:rsidRDefault="00014C94" w:rsidP="00014C94">
      <w:pPr>
        <w:pStyle w:val="Heading4"/>
        <w:rPr>
          <w:lang w:eastAsia="zh-CN"/>
        </w:rPr>
      </w:pPr>
      <w:r w:rsidRPr="009C5807">
        <w:rPr>
          <w:lang w:eastAsia="zh-CN"/>
        </w:rPr>
        <w:t>9.1.</w:t>
      </w:r>
      <w:r>
        <w:rPr>
          <w:lang w:eastAsia="zh-CN"/>
        </w:rPr>
        <w:t>9</w:t>
      </w:r>
      <w:r w:rsidRPr="009C5807">
        <w:rPr>
          <w:lang w:eastAsia="zh-CN"/>
        </w:rPr>
        <w:t>.1</w:t>
      </w:r>
      <w:r w:rsidRPr="009C5807">
        <w:rPr>
          <w:lang w:eastAsia="zh-CN"/>
        </w:rPr>
        <w:tab/>
      </w:r>
      <w:r>
        <w:rPr>
          <w:lang w:eastAsia="zh-CN"/>
        </w:rPr>
        <w:t>Introduction</w:t>
      </w:r>
    </w:p>
    <w:p w14:paraId="0AE1F76D" w14:textId="77777777" w:rsidR="00014C94" w:rsidRDefault="00014C94" w:rsidP="00014C94">
      <w:pPr>
        <w:rPr>
          <w:lang w:eastAsia="zh-CN"/>
        </w:rPr>
      </w:pPr>
      <w:r>
        <w:rPr>
          <w:lang w:eastAsia="zh-CN"/>
        </w:rPr>
        <w:t xml:space="preserve">The UE capable of </w:t>
      </w:r>
      <w:r w:rsidRPr="00691C10">
        <w:rPr>
          <w:rFonts w:cs="v4.2.0"/>
        </w:rPr>
        <w:t xml:space="preserve">network controlled small gap </w:t>
      </w:r>
      <w:r>
        <w:rPr>
          <w:lang w:eastAsia="zh-CN"/>
        </w:rPr>
        <w:t xml:space="preserve">(NCGG) pattern can be configured with a NCSG pattern via RRC signalling [2]. </w:t>
      </w:r>
    </w:p>
    <w:p w14:paraId="19DDBF95" w14:textId="77777777" w:rsidR="00014C94" w:rsidRDefault="00014C94" w:rsidP="00014C94">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6B0B6655" w14:textId="76D40DEC" w:rsidR="00014C94" w:rsidRDefault="00014C94" w:rsidP="00014C94">
      <w:r>
        <w:rPr>
          <w:lang w:eastAsia="zh-CN"/>
        </w:rPr>
        <w:t>T</w:t>
      </w:r>
      <w:r>
        <w:rPr>
          <w:rFonts w:hint="eastAsia"/>
          <w:lang w:eastAsia="zh-CN"/>
        </w:rPr>
        <w:t xml:space="preserve">he requirements in this clause </w:t>
      </w:r>
      <w:r>
        <w:rPr>
          <w:lang w:eastAsia="zh-CN"/>
        </w:rPr>
        <w:t>are applicable for UE configured with SA NR</w:t>
      </w:r>
      <w:ins w:id="2" w:author="Qiming Li" w:date="2022-04-25T10:10:00Z">
        <w:r>
          <w:rPr>
            <w:lang w:eastAsia="zh-CN"/>
          </w:rPr>
          <w:t xml:space="preserve"> </w:t>
        </w:r>
      </w:ins>
      <w:del w:id="3" w:author="Qiming Li" w:date="2022-04-25T10:09:00Z">
        <w:r w:rsidDel="00014C94">
          <w:rPr>
            <w:rFonts w:hint="eastAsia"/>
            <w:lang w:eastAsia="zh-CN"/>
          </w:rPr>
          <w:delText>,</w:delText>
        </w:r>
        <w:r w:rsidDel="00014C94">
          <w:rPr>
            <w:lang w:eastAsia="zh-CN"/>
          </w:rPr>
          <w:delText xml:space="preserve"> </w:delText>
        </w:r>
        <w:r w:rsidDel="00014C94">
          <w:rPr>
            <w:rFonts w:hint="eastAsia"/>
            <w:lang w:val="en-US" w:eastAsia="zh-CN"/>
          </w:rPr>
          <w:delText>[</w:delText>
        </w:r>
        <w:r w:rsidDel="00014C94">
          <w:rPr>
            <w:lang w:eastAsia="zh-CN"/>
          </w:rPr>
          <w:delText>EN-DC, NE-DC</w:delText>
        </w:r>
        <w:r w:rsidDel="00014C94">
          <w:rPr>
            <w:rFonts w:hint="eastAsia"/>
            <w:lang w:eastAsia="zh-CN"/>
          </w:rPr>
          <w:delText xml:space="preserve"> or </w:delText>
        </w:r>
        <w:r w:rsidDel="00014C94">
          <w:rPr>
            <w:lang w:eastAsia="zh-CN"/>
          </w:rPr>
          <w:delText>NR</w:delText>
        </w:r>
        <w:r w:rsidDel="00014C94">
          <w:rPr>
            <w:rFonts w:hint="eastAsia"/>
            <w:lang w:eastAsia="zh-CN"/>
          </w:rPr>
          <w:delText>-</w:delText>
        </w:r>
        <w:r w:rsidDel="00014C94">
          <w:rPr>
            <w:lang w:eastAsia="zh-CN"/>
          </w:rPr>
          <w:delText>DC</w:delText>
        </w:r>
        <w:r w:rsidDel="00014C94">
          <w:rPr>
            <w:rFonts w:hint="eastAsia"/>
            <w:lang w:val="en-US" w:eastAsia="zh-CN"/>
          </w:rPr>
          <w:delText>]</w:delText>
        </w:r>
        <w:r w:rsidDel="00014C94">
          <w:rPr>
            <w:lang w:eastAsia="zh-CN"/>
          </w:rPr>
          <w:delText xml:space="preserve"> </w:delText>
        </w:r>
      </w:del>
      <w:r>
        <w:rPr>
          <w:lang w:eastAsia="zh-CN"/>
        </w:rPr>
        <w:t>operation mode.</w:t>
      </w:r>
      <w:r>
        <w:rPr>
          <w:rFonts w:hint="eastAsia"/>
          <w:lang w:eastAsia="zh-CN"/>
        </w:rPr>
        <w:t xml:space="preserve"> </w:t>
      </w:r>
    </w:p>
    <w:p w14:paraId="2F61B55A" w14:textId="77777777" w:rsidR="00014C94" w:rsidRDefault="00014C94" w:rsidP="00014C94">
      <w:r>
        <w:rPr>
          <w:rFonts w:hint="eastAsia"/>
          <w:lang w:eastAsia="zh-CN"/>
        </w:rPr>
        <w:t>It is up to</w:t>
      </w:r>
      <w:r>
        <w:t xml:space="preserve"> UE implementation whether or not the UE is able to conduct transmission in the following slot(s), </w:t>
      </w:r>
    </w:p>
    <w:p w14:paraId="52771BE1" w14:textId="77777777" w:rsidR="00014C94" w:rsidRDefault="00014C94" w:rsidP="00014C94">
      <w:pPr>
        <w:pStyle w:val="B10"/>
        <w:rPr>
          <w:lang w:eastAsia="zh-CN"/>
        </w:rPr>
      </w:pPr>
      <w:r>
        <w:t>-</w:t>
      </w:r>
      <w:r>
        <w:tab/>
        <w:t xml:space="preserve">when </w:t>
      </w:r>
      <w:r>
        <w:rPr>
          <w:rFonts w:hint="eastAsia"/>
          <w:lang w:val="en-US" w:eastAsia="zh-CN"/>
        </w:rPr>
        <w:t>[NCSG</w:t>
      </w:r>
      <w:r>
        <w:t>TA</w:t>
      </w:r>
      <w:r>
        <w:rPr>
          <w:rFonts w:hint="eastAsia"/>
          <w:lang w:val="en-US" w:eastAsia="zh-CN"/>
        </w:rPr>
        <w:t>]</w:t>
      </w:r>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3E756CF1" w14:textId="77777777" w:rsidR="00014C94" w:rsidRDefault="00014C94" w:rsidP="00014C94">
      <w:pPr>
        <w:pStyle w:val="B10"/>
        <w:rPr>
          <w:lang w:val="en-US" w:eastAsia="zh-CN"/>
        </w:rPr>
      </w:pPr>
      <w:r>
        <w:t>-</w:t>
      </w:r>
      <w:r>
        <w:tab/>
        <w:t xml:space="preserve">when </w:t>
      </w:r>
      <w:r>
        <w:rPr>
          <w:rFonts w:hint="eastAsia"/>
          <w:lang w:val="en-US" w:eastAsia="zh-CN"/>
        </w:rPr>
        <w:t>[NCSG</w:t>
      </w:r>
      <w:r>
        <w:t>TA</w:t>
      </w:r>
      <w:r>
        <w:rPr>
          <w:rFonts w:hint="eastAsia"/>
          <w:lang w:val="en-US" w:eastAsia="zh-CN"/>
        </w:rPr>
        <w:t>]</w:t>
      </w:r>
      <w:r>
        <w:t xml:space="preserve">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39E12A19" w14:textId="77777777" w:rsidR="00014C94" w:rsidRDefault="00014C94" w:rsidP="00014C94">
      <w:pPr>
        <w:pStyle w:val="B10"/>
        <w:rPr>
          <w:lang w:eastAsia="zh-CN"/>
        </w:rPr>
      </w:pPr>
      <w:r>
        <w:t>-</w:t>
      </w:r>
      <w:r>
        <w:tab/>
        <w:t xml:space="preserve">when </w:t>
      </w:r>
      <w:r>
        <w:rPr>
          <w:rFonts w:hint="eastAsia"/>
          <w:lang w:val="en-US" w:eastAsia="zh-CN"/>
        </w:rPr>
        <w:t>[NCSG</w:t>
      </w:r>
      <w:r>
        <w:t>TA</w:t>
      </w:r>
      <w:r>
        <w:rPr>
          <w:rFonts w:hint="eastAsia"/>
          <w:lang w:val="en-US" w:eastAsia="zh-CN"/>
        </w:rPr>
        <w:t>]</w:t>
      </w:r>
      <w:r>
        <w:t xml:space="preserve">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0E18E50A" w14:textId="77777777" w:rsidR="00014C94" w:rsidRDefault="00014C94" w:rsidP="00014C94">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sidR="002A3CBA">
        <w:rPr>
          <w:noProof/>
          <w:position w:val="-10"/>
        </w:rPr>
        <w:object w:dxaOrig="1826" w:dyaOrig="261" w14:anchorId="2AC7F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3.95pt;height:14.3pt;mso-width-percent:0;mso-height-percent:0;mso-width-percent:0;mso-height-percent:0" o:ole="">
            <v:imagedata r:id="rId13" o:title=""/>
          </v:shape>
          <o:OLEObject Type="Embed" ProgID="Equation.3" ShapeID="_x0000_i1025" DrawAspect="Content" ObjectID="_1712426366" r:id="rId14"/>
        </w:object>
      </w:r>
      <w:r>
        <w:t xml:space="preserve"> for the UL transmission is less than the length of one slot; L=2 otherwise.</w:t>
      </w:r>
    </w:p>
    <w:p w14:paraId="6C176FF2" w14:textId="77777777" w:rsidR="00014C94" w:rsidRDefault="00014C94" w:rsidP="00014C94">
      <w:pPr>
        <w:rPr>
          <w:lang w:eastAsia="zh-CN"/>
        </w:rPr>
      </w:pPr>
      <w:r>
        <w:t>Note: Network is supposed to take into account the possible difference between the estimated TA at network and actual TA at UE when scheduling UE in the above slot(s).</w:t>
      </w:r>
    </w:p>
    <w:p w14:paraId="5A2E8369" w14:textId="75467250" w:rsidR="00014C94" w:rsidRDefault="00014C94" w:rsidP="00014C94">
      <w:pPr>
        <w:rPr>
          <w:ins w:id="4" w:author="Qiming Li" w:date="2022-04-25T10:10:00Z"/>
          <w:lang w:eastAsia="ko-KR"/>
        </w:rPr>
      </w:pPr>
      <w:r>
        <w:rPr>
          <w:lang w:eastAsia="ko-KR"/>
        </w:rPr>
        <w:t>The interruptions of NCSG in number of slots are listed in Table 9.1.</w:t>
      </w:r>
      <w:del w:id="5" w:author="Qiming Li" w:date="2022-04-25T10:12:00Z">
        <w:r w:rsidDel="00014C94">
          <w:rPr>
            <w:lang w:eastAsia="ko-KR"/>
          </w:rPr>
          <w:delText>X3</w:delText>
        </w:r>
      </w:del>
      <w:ins w:id="6" w:author="Qiming Li" w:date="2022-04-25T10:12:00Z">
        <w:r>
          <w:rPr>
            <w:lang w:eastAsia="ko-KR"/>
          </w:rPr>
          <w:t>9</w:t>
        </w:r>
      </w:ins>
      <w:r>
        <w:rPr>
          <w:lang w:eastAsia="ko-KR"/>
        </w:rPr>
        <w:t xml:space="preserve">-1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r>
        <w:rPr>
          <w:lang w:val="en-US" w:eastAsia="ja-JP"/>
        </w:rPr>
        <w:t>[</w:t>
      </w:r>
      <w:r w:rsidRPr="009C5807">
        <w:rPr>
          <w:lang w:val="en-US" w:eastAsia="ja-JP"/>
        </w:rPr>
        <w:t>per-FR measurement gap</w:t>
      </w:r>
      <w:r>
        <w:rPr>
          <w:lang w:val="en-US" w:eastAsia="ja-JP"/>
        </w:rPr>
        <w:t>] 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r>
        <w:rPr>
          <w:lang w:val="en-US" w:eastAsia="ja-JP"/>
        </w:rPr>
        <w:t>[</w:t>
      </w:r>
      <w:r w:rsidRPr="009C5807">
        <w:rPr>
          <w:lang w:val="en-US" w:eastAsia="ja-JP"/>
        </w:rPr>
        <w:t>per-FR measurement gap</w:t>
      </w:r>
      <w:r>
        <w:rPr>
          <w:lang w:val="en-US" w:eastAsia="ja-JP"/>
        </w:rPr>
        <w:t>]</w:t>
      </w:r>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Table9.1.</w:t>
      </w:r>
      <w:del w:id="7" w:author="Qiming Li" w:date="2022-04-25T10:12:00Z">
        <w:r w:rsidDel="00014C94">
          <w:rPr>
            <w:lang w:eastAsia="ko-KR"/>
          </w:rPr>
          <w:delText>2X3</w:delText>
        </w:r>
      </w:del>
      <w:ins w:id="8" w:author="Qiming Li" w:date="2022-04-25T10:12:00Z">
        <w:r>
          <w:rPr>
            <w:lang w:eastAsia="ko-KR"/>
          </w:rPr>
          <w:t>9</w:t>
        </w:r>
      </w:ins>
      <w:r w:rsidRPr="009C5807">
        <w:rPr>
          <w:lang w:eastAsia="ko-KR"/>
        </w:rPr>
        <w:t>-</w:t>
      </w:r>
      <w:r>
        <w:rPr>
          <w:lang w:eastAsia="ja-JP"/>
        </w:rPr>
        <w:t>2</w:t>
      </w:r>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w:t>
      </w:r>
      <w:r>
        <w:rPr>
          <w:lang w:eastAsia="zh-CN"/>
        </w:rPr>
        <w:t xml:space="preserve"> or</w:t>
      </w:r>
      <w:r w:rsidRPr="009C5807">
        <w:rPr>
          <w:lang w:eastAsia="zh-CN"/>
        </w:rPr>
        <w:t xml:space="preserve"> NR CA)</w:t>
      </w:r>
      <w:r>
        <w:rPr>
          <w:lang w:eastAsia="ko-KR"/>
        </w:rPr>
        <w:t>. Each of them has number of interrupted slots captured in Table 9.1.</w:t>
      </w:r>
      <w:del w:id="9" w:author="Qiming Li" w:date="2022-04-25T10:12:00Z">
        <w:r w:rsidDel="00014C94">
          <w:rPr>
            <w:lang w:eastAsia="ko-KR"/>
          </w:rPr>
          <w:delText>2X3</w:delText>
        </w:r>
      </w:del>
      <w:ins w:id="10" w:author="Qiming Li" w:date="2022-04-25T10:12:00Z">
        <w:r>
          <w:rPr>
            <w:lang w:eastAsia="ko-KR"/>
          </w:rPr>
          <w:t>9</w:t>
        </w:r>
      </w:ins>
      <w:r>
        <w:rPr>
          <w:lang w:eastAsia="ko-KR"/>
        </w:rPr>
        <w:t xml:space="preserve">-1 and </w:t>
      </w:r>
      <w:r w:rsidRPr="009C5807">
        <w:rPr>
          <w:lang w:eastAsia="ko-KR"/>
        </w:rPr>
        <w:t>Table9.1.</w:t>
      </w:r>
      <w:del w:id="11" w:author="Qiming Li" w:date="2022-04-25T10:12:00Z">
        <w:r w:rsidDel="00014C94">
          <w:rPr>
            <w:lang w:eastAsia="ko-KR"/>
          </w:rPr>
          <w:delText>2X3</w:delText>
        </w:r>
      </w:del>
      <w:ins w:id="12" w:author="Qiming Li" w:date="2022-04-25T10:12:00Z">
        <w:r>
          <w:rPr>
            <w:lang w:eastAsia="ko-KR"/>
          </w:rPr>
          <w:t>9</w:t>
        </w:r>
      </w:ins>
      <w:r w:rsidRPr="009C5807">
        <w:rPr>
          <w:lang w:eastAsia="ko-KR"/>
        </w:rPr>
        <w:t>-</w:t>
      </w:r>
      <w:r>
        <w:rPr>
          <w:lang w:eastAsia="ja-JP"/>
        </w:rPr>
        <w:t>2</w:t>
      </w:r>
      <w:r>
        <w:rPr>
          <w:lang w:eastAsia="ko-KR"/>
        </w:rPr>
        <w:t>.</w:t>
      </w:r>
    </w:p>
    <w:p w14:paraId="516761C1" w14:textId="71F83F54" w:rsidR="00014C94" w:rsidRDefault="00014C94">
      <w:pPr>
        <w:pStyle w:val="TAH"/>
        <w:rPr>
          <w:lang w:eastAsia="ko-KR"/>
        </w:rPr>
        <w:pPrChange w:id="13" w:author="Qiming Li" w:date="2022-04-25T10:10:00Z">
          <w:pPr/>
        </w:pPrChange>
      </w:pPr>
      <w:ins w:id="14" w:author="Qiming Li" w:date="2022-04-25T10:10:00Z">
        <w:r w:rsidRPr="009C5807">
          <w:rPr>
            <w:snapToGrid w:val="0"/>
          </w:rPr>
          <w:lastRenderedPageBreak/>
          <w:t xml:space="preserve">Table </w:t>
        </w:r>
        <w:r w:rsidRPr="009C5807">
          <w:rPr>
            <w:snapToGrid w:val="0"/>
            <w:lang w:eastAsia="ko-KR"/>
          </w:rPr>
          <w:t>9.1.</w:t>
        </w:r>
        <w:r>
          <w:rPr>
            <w:snapToGrid w:val="0"/>
            <w:lang w:eastAsia="ko-KR"/>
          </w:rPr>
          <w:t>9</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r>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3088"/>
        <w:gridCol w:w="3221"/>
      </w:tblGrid>
      <w:tr w:rsidR="00014C94" w:rsidRPr="00645E46" w14:paraId="72AD7E24" w14:textId="77777777" w:rsidTr="00235AB4">
        <w:trPr>
          <w:jc w:val="center"/>
        </w:trPr>
        <w:tc>
          <w:tcPr>
            <w:tcW w:w="657" w:type="dxa"/>
            <w:vMerge w:val="restart"/>
            <w:shd w:val="clear" w:color="auto" w:fill="auto"/>
          </w:tcPr>
          <w:p w14:paraId="45742D95" w14:textId="4A71A7E5" w:rsidR="00014C94" w:rsidRDefault="00014C94" w:rsidP="00235AB4">
            <w:pPr>
              <w:pStyle w:val="TAH"/>
              <w:rPr>
                <w:lang w:eastAsia="ko-KR"/>
              </w:rPr>
            </w:pPr>
            <w:del w:id="15" w:author="Qiming Li" w:date="2022-04-25T10:11:00Z">
              <w:r w:rsidRPr="009C5807" w:rsidDel="00014C94">
                <w:rPr>
                  <w:snapToGrid w:val="0"/>
                </w:rPr>
                <w:delText xml:space="preserve">Table </w:delText>
              </w:r>
              <w:r w:rsidRPr="009C5807" w:rsidDel="00014C94">
                <w:rPr>
                  <w:snapToGrid w:val="0"/>
                  <w:lang w:eastAsia="ko-KR"/>
                </w:rPr>
                <w:delText>9.1.</w:delText>
              </w:r>
              <w:r w:rsidDel="00014C94">
                <w:rPr>
                  <w:snapToGrid w:val="0"/>
                  <w:lang w:eastAsia="ko-KR"/>
                </w:rPr>
                <w:delText>9</w:delText>
              </w:r>
              <w:r w:rsidRPr="009C5807" w:rsidDel="00014C94">
                <w:rPr>
                  <w:snapToGrid w:val="0"/>
                </w:rPr>
                <w:delText>-</w:delText>
              </w:r>
              <w:r w:rsidDel="00014C94">
                <w:rPr>
                  <w:snapToGrid w:val="0"/>
                  <w:lang w:eastAsia="ko-KR"/>
                </w:rPr>
                <w:delText>1</w:delText>
              </w:r>
              <w:r w:rsidRPr="009C5807" w:rsidDel="00014C94">
                <w:rPr>
                  <w:snapToGrid w:val="0"/>
                </w:rPr>
                <w:delText xml:space="preserve">: </w:delText>
              </w:r>
              <w:r w:rsidDel="00014C94">
                <w:rPr>
                  <w:lang w:val="en-US" w:eastAsia="ko-KR"/>
                </w:rPr>
                <w:delText>N</w:delText>
              </w:r>
              <w:r w:rsidRPr="009C5807" w:rsidDel="00014C94">
                <w:rPr>
                  <w:lang w:val="en-US" w:eastAsia="ko-KR"/>
                </w:rPr>
                <w:delText>umber of interrupted slot</w:delText>
              </w:r>
              <w:r w:rsidRPr="009C5807" w:rsidDel="00014C94">
                <w:rPr>
                  <w:rFonts w:eastAsia="MS Mincho"/>
                  <w:lang w:val="en-US" w:eastAsia="ja-JP"/>
                </w:rPr>
                <w:delText>s</w:delText>
              </w:r>
              <w:r w:rsidRPr="009C5807" w:rsidDel="00014C94">
                <w:rPr>
                  <w:lang w:val="en-US" w:eastAsia="ko-KR"/>
                </w:rPr>
                <w:delText xml:space="preserve"> on all serving cells </w:delText>
              </w:r>
              <w:r w:rsidRPr="009C5807" w:rsidDel="00014C94">
                <w:rPr>
                  <w:rFonts w:eastAsia="MS Mincho"/>
                  <w:snapToGrid w:val="0"/>
                  <w:lang w:eastAsia="ja-JP"/>
                </w:rPr>
                <w:delText xml:space="preserve">for </w:delText>
              </w:r>
              <w:r w:rsidDel="00014C94">
                <w:rPr>
                  <w:rFonts w:eastAsia="MS Mincho"/>
                  <w:snapToGrid w:val="0"/>
                  <w:lang w:eastAsia="ja-JP"/>
                </w:rPr>
                <w:delText>per-UE</w:delText>
              </w:r>
              <w:r w:rsidRPr="009C5807" w:rsidDel="00014C94">
                <w:rPr>
                  <w:lang w:val="en-US" w:eastAsia="ko-KR"/>
                </w:rPr>
                <w:delText xml:space="preserve"> </w:delText>
              </w:r>
              <w:r w:rsidDel="00014C94">
                <w:rPr>
                  <w:lang w:val="en-US" w:eastAsia="ko-KR"/>
                </w:rPr>
                <w:delText xml:space="preserve">NCSG or FR1 serving cells for FR1 NCSG </w:delText>
              </w:r>
              <w:r w:rsidRPr="009C5807" w:rsidDel="00014C94">
                <w:rPr>
                  <w:lang w:val="en-US" w:eastAsia="ko-KR"/>
                </w:rPr>
                <w:delText xml:space="preserve">during </w:delText>
              </w:r>
              <w:r w:rsidDel="00014C94">
                <w:rPr>
                  <w:lang w:val="en-US" w:eastAsia="ko-KR"/>
                </w:rPr>
                <w:delText>each VIL</w:delText>
              </w:r>
              <w:r w:rsidRPr="009C5807" w:rsidDel="00014C94">
                <w:rPr>
                  <w:lang w:eastAsia="zh-CN"/>
                </w:rPr>
                <w:delText xml:space="preserve"> </w:delText>
              </w:r>
              <w:r w:rsidDel="00014C94">
                <w:rPr>
                  <w:lang w:eastAsia="zh-CN"/>
                </w:rPr>
                <w:delText>in</w:delText>
              </w:r>
              <w:r w:rsidRPr="00A2196E" w:rsidDel="00014C94">
                <w:rPr>
                  <w:lang w:eastAsia="zh-CN"/>
                </w:rPr>
                <w:delText xml:space="preserve"> NR standalone operation (with single carrier, NR CA)</w:delText>
              </w:r>
              <w:r w:rsidDel="00014C94">
                <w:rPr>
                  <w:lang w:eastAsia="zh-CN"/>
                </w:rPr>
                <w:delText xml:space="preserve"> </w:delText>
              </w:r>
              <w:r w:rsidDel="00014C94">
                <w:rPr>
                  <w:rFonts w:eastAsia="MS Mincho"/>
                  <w:snapToGrid w:val="0"/>
                  <w:lang w:eastAsia="ja-JP"/>
                </w:rPr>
                <w:delText xml:space="preserve"> </w:delText>
              </w:r>
            </w:del>
            <w:r>
              <w:rPr>
                <w:lang w:eastAsia="ko-KR"/>
              </w:rPr>
              <w:t>NR</w:t>
            </w:r>
          </w:p>
          <w:p w14:paraId="15059030" w14:textId="77777777" w:rsidR="00014C94" w:rsidRPr="00645E46" w:rsidRDefault="00014C94" w:rsidP="00235AB4">
            <w:pPr>
              <w:pStyle w:val="TAH"/>
              <w:rPr>
                <w:lang w:eastAsia="ko-KR"/>
              </w:rPr>
            </w:pPr>
            <w:r w:rsidRPr="00645E46">
              <w:rPr>
                <w:lang w:eastAsia="ko-KR"/>
              </w:rPr>
              <w:t>SCS</w:t>
            </w:r>
          </w:p>
        </w:tc>
        <w:tc>
          <w:tcPr>
            <w:tcW w:w="6309" w:type="dxa"/>
            <w:gridSpan w:val="2"/>
          </w:tcPr>
          <w:p w14:paraId="117939DD" w14:textId="77777777" w:rsidR="00014C94" w:rsidRPr="00645E46" w:rsidRDefault="00014C94" w:rsidP="00235AB4">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014C94" w:rsidRPr="00645E46" w14:paraId="071D735B" w14:textId="77777777" w:rsidTr="00235AB4">
        <w:trPr>
          <w:jc w:val="center"/>
        </w:trPr>
        <w:tc>
          <w:tcPr>
            <w:tcW w:w="657" w:type="dxa"/>
            <w:vMerge/>
            <w:shd w:val="clear" w:color="auto" w:fill="auto"/>
          </w:tcPr>
          <w:p w14:paraId="04CD2763" w14:textId="77777777" w:rsidR="00014C94" w:rsidRPr="00645E46" w:rsidRDefault="00014C94" w:rsidP="00235AB4">
            <w:pPr>
              <w:pStyle w:val="TAH"/>
              <w:rPr>
                <w:lang w:eastAsia="ko-KR"/>
              </w:rPr>
            </w:pPr>
          </w:p>
        </w:tc>
        <w:tc>
          <w:tcPr>
            <w:tcW w:w="3088" w:type="dxa"/>
          </w:tcPr>
          <w:p w14:paraId="4D6CC1A1" w14:textId="77777777" w:rsidR="00014C94" w:rsidRPr="00645E46" w:rsidRDefault="00014C94" w:rsidP="00235AB4">
            <w:pPr>
              <w:pStyle w:val="TAH"/>
              <w:rPr>
                <w:lang w:eastAsia="ko-KR"/>
              </w:rPr>
            </w:pPr>
            <w:r w:rsidRPr="00645E46">
              <w:rPr>
                <w:lang w:eastAsia="ko-KR"/>
              </w:rPr>
              <w:t>When MG timing advance of 0ms is applied</w:t>
            </w:r>
          </w:p>
        </w:tc>
        <w:tc>
          <w:tcPr>
            <w:tcW w:w="3221" w:type="dxa"/>
          </w:tcPr>
          <w:p w14:paraId="604D0DF6" w14:textId="77777777" w:rsidR="00014C94" w:rsidRPr="00645E46" w:rsidRDefault="00014C94" w:rsidP="00235AB4">
            <w:pPr>
              <w:pStyle w:val="TAH"/>
              <w:rPr>
                <w:lang w:eastAsia="ko-KR"/>
              </w:rPr>
            </w:pPr>
            <w:r w:rsidRPr="00645E46">
              <w:rPr>
                <w:lang w:eastAsia="ko-KR"/>
              </w:rPr>
              <w:t>When MG timing advance of 0.5ms is applied</w:t>
            </w:r>
          </w:p>
        </w:tc>
      </w:tr>
      <w:tr w:rsidR="00014C94" w:rsidRPr="008137E3" w14:paraId="7705929D" w14:textId="77777777" w:rsidTr="00235AB4">
        <w:trPr>
          <w:jc w:val="center"/>
        </w:trPr>
        <w:tc>
          <w:tcPr>
            <w:tcW w:w="657" w:type="dxa"/>
            <w:shd w:val="clear" w:color="auto" w:fill="auto"/>
          </w:tcPr>
          <w:p w14:paraId="0FDF2D7F" w14:textId="77777777" w:rsidR="00014C94" w:rsidRPr="00645E46" w:rsidRDefault="00014C94" w:rsidP="00235AB4">
            <w:pPr>
              <w:pStyle w:val="TAH"/>
            </w:pPr>
            <w:r w:rsidRPr="00645E46">
              <w:t>(kHz)</w:t>
            </w:r>
          </w:p>
        </w:tc>
        <w:tc>
          <w:tcPr>
            <w:tcW w:w="3088" w:type="dxa"/>
          </w:tcPr>
          <w:p w14:paraId="7FE126E4" w14:textId="77777777" w:rsidR="00014C94" w:rsidRPr="008137E3" w:rsidRDefault="00014C94" w:rsidP="00235AB4">
            <w:pPr>
              <w:pStyle w:val="TAH"/>
              <w:rPr>
                <w:lang w:eastAsia="ko-KR"/>
              </w:rPr>
            </w:pPr>
            <w:r w:rsidRPr="00B27D85">
              <w:t>VIL=1ms</w:t>
            </w:r>
          </w:p>
        </w:tc>
        <w:tc>
          <w:tcPr>
            <w:tcW w:w="3221" w:type="dxa"/>
          </w:tcPr>
          <w:p w14:paraId="7B9DFD26" w14:textId="77777777" w:rsidR="00014C94" w:rsidRPr="008137E3" w:rsidRDefault="00014C94" w:rsidP="00235AB4">
            <w:pPr>
              <w:pStyle w:val="TAH"/>
              <w:rPr>
                <w:lang w:eastAsia="ko-KR"/>
              </w:rPr>
            </w:pPr>
            <w:r w:rsidRPr="00B27D85">
              <w:t>VIL=1ms</w:t>
            </w:r>
          </w:p>
        </w:tc>
      </w:tr>
      <w:tr w:rsidR="00014C94" w:rsidRPr="00645E46" w14:paraId="29BA2A19" w14:textId="77777777" w:rsidTr="00235AB4">
        <w:trPr>
          <w:jc w:val="center"/>
        </w:trPr>
        <w:tc>
          <w:tcPr>
            <w:tcW w:w="657" w:type="dxa"/>
            <w:shd w:val="clear" w:color="auto" w:fill="auto"/>
          </w:tcPr>
          <w:p w14:paraId="2BD67BF6" w14:textId="77777777" w:rsidR="00014C94" w:rsidRPr="00645E46" w:rsidRDefault="00014C94" w:rsidP="00235AB4">
            <w:pPr>
              <w:pStyle w:val="TAC"/>
            </w:pPr>
            <w:r w:rsidRPr="00645E46">
              <w:t>15</w:t>
            </w:r>
          </w:p>
        </w:tc>
        <w:tc>
          <w:tcPr>
            <w:tcW w:w="3088" w:type="dxa"/>
          </w:tcPr>
          <w:p w14:paraId="5E5E47A2" w14:textId="77777777" w:rsidR="00014C94" w:rsidRPr="00645E46" w:rsidRDefault="00014C94" w:rsidP="00235AB4">
            <w:pPr>
              <w:pStyle w:val="TAC"/>
              <w:rPr>
                <w:lang w:eastAsia="ko-KR"/>
              </w:rPr>
            </w:pPr>
            <w:r>
              <w:rPr>
                <w:lang w:eastAsia="ko-KR"/>
              </w:rPr>
              <w:t>1</w:t>
            </w:r>
          </w:p>
        </w:tc>
        <w:tc>
          <w:tcPr>
            <w:tcW w:w="3221" w:type="dxa"/>
          </w:tcPr>
          <w:p w14:paraId="61EF05B0" w14:textId="77777777" w:rsidR="00014C94" w:rsidRPr="00645E46" w:rsidRDefault="00014C94" w:rsidP="00235AB4">
            <w:pPr>
              <w:pStyle w:val="TAC"/>
              <w:rPr>
                <w:lang w:eastAsia="ko-KR"/>
              </w:rPr>
            </w:pPr>
            <w:r>
              <w:rPr>
                <w:lang w:eastAsia="ko-KR"/>
              </w:rPr>
              <w:t>2</w:t>
            </w:r>
          </w:p>
        </w:tc>
      </w:tr>
      <w:tr w:rsidR="00014C94" w:rsidRPr="00645E46" w14:paraId="428CD48E" w14:textId="77777777" w:rsidTr="00235AB4">
        <w:trPr>
          <w:jc w:val="center"/>
        </w:trPr>
        <w:tc>
          <w:tcPr>
            <w:tcW w:w="657" w:type="dxa"/>
            <w:shd w:val="clear" w:color="auto" w:fill="auto"/>
          </w:tcPr>
          <w:p w14:paraId="65EDCFE8" w14:textId="77777777" w:rsidR="00014C94" w:rsidRPr="00645E46" w:rsidRDefault="00014C94" w:rsidP="00235AB4">
            <w:pPr>
              <w:pStyle w:val="TAC"/>
            </w:pPr>
            <w:r w:rsidRPr="00645E46">
              <w:t>30</w:t>
            </w:r>
          </w:p>
        </w:tc>
        <w:tc>
          <w:tcPr>
            <w:tcW w:w="3088" w:type="dxa"/>
          </w:tcPr>
          <w:p w14:paraId="6F4DD46A" w14:textId="77777777" w:rsidR="00014C94" w:rsidRPr="00645E46" w:rsidRDefault="00014C94" w:rsidP="00235AB4">
            <w:pPr>
              <w:pStyle w:val="TAC"/>
              <w:rPr>
                <w:lang w:eastAsia="ko-KR"/>
              </w:rPr>
            </w:pPr>
            <w:r>
              <w:rPr>
                <w:lang w:eastAsia="ko-KR"/>
              </w:rPr>
              <w:t>2</w:t>
            </w:r>
          </w:p>
        </w:tc>
        <w:tc>
          <w:tcPr>
            <w:tcW w:w="3221" w:type="dxa"/>
          </w:tcPr>
          <w:p w14:paraId="17DADE3F" w14:textId="77777777" w:rsidR="00014C94" w:rsidRPr="00645E46" w:rsidRDefault="00014C94" w:rsidP="00235AB4">
            <w:pPr>
              <w:pStyle w:val="TAC"/>
              <w:rPr>
                <w:lang w:eastAsia="ko-KR"/>
              </w:rPr>
            </w:pPr>
            <w:r>
              <w:rPr>
                <w:lang w:eastAsia="ko-KR"/>
              </w:rPr>
              <w:t>2</w:t>
            </w:r>
          </w:p>
        </w:tc>
      </w:tr>
      <w:tr w:rsidR="00014C94" w:rsidRPr="00645E46" w14:paraId="524359CE" w14:textId="77777777" w:rsidTr="00235AB4">
        <w:trPr>
          <w:jc w:val="center"/>
        </w:trPr>
        <w:tc>
          <w:tcPr>
            <w:tcW w:w="657" w:type="dxa"/>
            <w:shd w:val="clear" w:color="auto" w:fill="auto"/>
          </w:tcPr>
          <w:p w14:paraId="2FC311DF" w14:textId="77777777" w:rsidR="00014C94" w:rsidRPr="00645E46" w:rsidRDefault="00014C94" w:rsidP="00235AB4">
            <w:pPr>
              <w:pStyle w:val="TAC"/>
            </w:pPr>
            <w:r w:rsidRPr="00645E46">
              <w:t>60</w:t>
            </w:r>
          </w:p>
        </w:tc>
        <w:tc>
          <w:tcPr>
            <w:tcW w:w="3088" w:type="dxa"/>
          </w:tcPr>
          <w:p w14:paraId="69915A05" w14:textId="77777777" w:rsidR="00014C94" w:rsidRPr="00645E46" w:rsidRDefault="00014C94" w:rsidP="00235AB4">
            <w:pPr>
              <w:pStyle w:val="TAC"/>
              <w:rPr>
                <w:lang w:eastAsia="ko-KR"/>
              </w:rPr>
            </w:pPr>
            <w:r>
              <w:rPr>
                <w:lang w:eastAsia="ko-KR"/>
              </w:rPr>
              <w:t>4</w:t>
            </w:r>
          </w:p>
        </w:tc>
        <w:tc>
          <w:tcPr>
            <w:tcW w:w="3221" w:type="dxa"/>
          </w:tcPr>
          <w:p w14:paraId="083772FF" w14:textId="77777777" w:rsidR="00014C94" w:rsidRPr="00645E46" w:rsidRDefault="00014C94" w:rsidP="00235AB4">
            <w:pPr>
              <w:pStyle w:val="TAC"/>
              <w:rPr>
                <w:lang w:eastAsia="ko-KR"/>
              </w:rPr>
            </w:pPr>
            <w:r>
              <w:rPr>
                <w:lang w:eastAsia="ko-KR"/>
              </w:rPr>
              <w:t>4</w:t>
            </w:r>
          </w:p>
        </w:tc>
      </w:tr>
      <w:tr w:rsidR="00014C94" w:rsidRPr="00645E46" w14:paraId="2206754A" w14:textId="77777777" w:rsidTr="00235AB4">
        <w:trPr>
          <w:jc w:val="center"/>
        </w:trPr>
        <w:tc>
          <w:tcPr>
            <w:tcW w:w="657" w:type="dxa"/>
            <w:shd w:val="clear" w:color="auto" w:fill="auto"/>
          </w:tcPr>
          <w:p w14:paraId="7CD92460" w14:textId="77777777" w:rsidR="00014C94" w:rsidRPr="00645E46" w:rsidRDefault="00014C94" w:rsidP="00235AB4">
            <w:pPr>
              <w:pStyle w:val="TAC"/>
            </w:pPr>
            <w:r w:rsidRPr="00645E46">
              <w:t>120</w:t>
            </w:r>
          </w:p>
        </w:tc>
        <w:tc>
          <w:tcPr>
            <w:tcW w:w="3088" w:type="dxa"/>
          </w:tcPr>
          <w:p w14:paraId="31557056" w14:textId="77777777" w:rsidR="00014C94" w:rsidRPr="00645E46" w:rsidRDefault="00014C94" w:rsidP="00235AB4">
            <w:pPr>
              <w:pStyle w:val="TAC"/>
              <w:rPr>
                <w:lang w:eastAsia="ko-KR"/>
              </w:rPr>
            </w:pPr>
            <w:r>
              <w:rPr>
                <w:lang w:eastAsia="ko-KR"/>
              </w:rPr>
              <w:t>8</w:t>
            </w:r>
          </w:p>
        </w:tc>
        <w:tc>
          <w:tcPr>
            <w:tcW w:w="3221" w:type="dxa"/>
          </w:tcPr>
          <w:p w14:paraId="35C357A7" w14:textId="77777777" w:rsidR="00014C94" w:rsidRPr="00645E46" w:rsidRDefault="00014C94" w:rsidP="00235AB4">
            <w:pPr>
              <w:pStyle w:val="TAC"/>
              <w:rPr>
                <w:lang w:eastAsia="ko-KR"/>
              </w:rPr>
            </w:pPr>
            <w:r>
              <w:rPr>
                <w:lang w:eastAsia="ko-KR"/>
              </w:rPr>
              <w:t>8</w:t>
            </w:r>
          </w:p>
        </w:tc>
      </w:tr>
      <w:tr w:rsidR="00014C94" w:rsidRPr="00645E46" w14:paraId="63333475" w14:textId="77777777" w:rsidTr="00235AB4">
        <w:trPr>
          <w:jc w:val="center"/>
        </w:trPr>
        <w:tc>
          <w:tcPr>
            <w:tcW w:w="6966" w:type="dxa"/>
            <w:gridSpan w:val="3"/>
            <w:shd w:val="clear" w:color="auto" w:fill="auto"/>
          </w:tcPr>
          <w:p w14:paraId="6CCE66A1" w14:textId="77777777" w:rsidR="00014C94" w:rsidRPr="006E77D1" w:rsidRDefault="00014C94" w:rsidP="00235AB4">
            <w:pPr>
              <w:pStyle w:val="TAN"/>
            </w:pPr>
            <w:r w:rsidRPr="00DC2F1E">
              <w:t>NOTE 1</w:t>
            </w:r>
            <w:r w:rsidRPr="006E77D1">
              <w:t>:</w:t>
            </w:r>
            <w:r w:rsidRPr="006E77D1">
              <w:tab/>
              <w:t xml:space="preserve">NR SCS of 120 kHz is only applicable to the case with per-UE </w:t>
            </w:r>
            <w:r w:rsidRPr="00DC2F1E">
              <w:t>NCSG</w:t>
            </w:r>
            <w:r w:rsidRPr="00CD7B46">
              <w:t>.</w:t>
            </w:r>
          </w:p>
          <w:p w14:paraId="45442B05" w14:textId="77777777" w:rsidR="00014C94" w:rsidRDefault="00014C94" w:rsidP="00235AB4">
            <w:pPr>
              <w:pStyle w:val="TAC"/>
              <w:ind w:left="828" w:hangingChars="460" w:hanging="828"/>
              <w:jc w:val="left"/>
              <w:rPr>
                <w:lang w:eastAsia="ko-KR"/>
              </w:rPr>
            </w:pPr>
            <w:r w:rsidRPr="006E77D1">
              <w:t xml:space="preserve">NOTE </w:t>
            </w:r>
            <w:r>
              <w:t>2</w:t>
            </w:r>
            <w:r w:rsidRPr="006E77D1">
              <w:t>:</w:t>
            </w:r>
            <w:r w:rsidRPr="006E77D1">
              <w:tab/>
              <w:t xml:space="preserve">Non-overlapped half-slots occur before and after the </w:t>
            </w:r>
            <w:r w:rsidRPr="00DC2F1E">
              <w:t>VIL</w:t>
            </w:r>
            <w:r w:rsidRPr="00CD7B46">
              <w:t>.</w:t>
            </w:r>
            <w:r w:rsidRPr="00645E46">
              <w:t xml:space="preserve"> Whether a UE can receive and/or transmit in those half-slots is up to UE implementation.</w:t>
            </w:r>
          </w:p>
        </w:tc>
      </w:tr>
    </w:tbl>
    <w:p w14:paraId="3E705DF2" w14:textId="77777777" w:rsidR="00014C94" w:rsidRPr="00524FBA" w:rsidRDefault="00014C94" w:rsidP="00014C94"/>
    <w:p w14:paraId="77D0E6E6" w14:textId="77777777" w:rsidR="00014C94" w:rsidRPr="009C5807" w:rsidRDefault="00014C94" w:rsidP="00014C94">
      <w:pPr>
        <w:keepNext/>
        <w:keepLines/>
        <w:spacing w:before="60"/>
        <w:jc w:val="center"/>
        <w:rPr>
          <w:lang w:val="en-US"/>
        </w:rPr>
      </w:pPr>
      <w:r w:rsidRPr="009C5807">
        <w:rPr>
          <w:rFonts w:ascii="Arial" w:hAnsi="Arial"/>
          <w:b/>
        </w:rPr>
        <w:t>Table 9.1.</w:t>
      </w:r>
      <w:r>
        <w:rPr>
          <w:rFonts w:ascii="Arial" w:hAnsi="Arial"/>
          <w:b/>
        </w:rPr>
        <w:t>9</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035"/>
        <w:gridCol w:w="2721"/>
        <w:gridCol w:w="3112"/>
      </w:tblGrid>
      <w:tr w:rsidR="00014C94" w:rsidRPr="00645E46" w14:paraId="253425C7" w14:textId="77777777" w:rsidTr="00235AB4">
        <w:trPr>
          <w:trHeight w:val="252"/>
          <w:jc w:val="center"/>
        </w:trPr>
        <w:tc>
          <w:tcPr>
            <w:tcW w:w="766" w:type="dxa"/>
            <w:tcBorders>
              <w:bottom w:val="nil"/>
            </w:tcBorders>
            <w:shd w:val="clear" w:color="auto" w:fill="auto"/>
          </w:tcPr>
          <w:p w14:paraId="24370B87" w14:textId="77777777" w:rsidR="00014C94" w:rsidRPr="00645E46" w:rsidRDefault="00014C94" w:rsidP="00235AB4">
            <w:pPr>
              <w:pStyle w:val="TAH"/>
            </w:pPr>
            <w:r w:rsidRPr="00645E46">
              <w:rPr>
                <w:lang w:eastAsia="ko-KR"/>
              </w:rPr>
              <w:t xml:space="preserve">NR </w:t>
            </w:r>
          </w:p>
        </w:tc>
        <w:tc>
          <w:tcPr>
            <w:tcW w:w="9089" w:type="dxa"/>
            <w:gridSpan w:val="3"/>
          </w:tcPr>
          <w:p w14:paraId="6EC20B30" w14:textId="77777777" w:rsidR="00014C94" w:rsidRPr="00645E46" w:rsidRDefault="00014C94" w:rsidP="00235AB4">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014C94" w:rsidRPr="00645E46" w14:paraId="61333623" w14:textId="77777777" w:rsidTr="00235AB4">
        <w:trPr>
          <w:jc w:val="center"/>
        </w:trPr>
        <w:tc>
          <w:tcPr>
            <w:tcW w:w="766" w:type="dxa"/>
            <w:tcBorders>
              <w:top w:val="nil"/>
              <w:bottom w:val="nil"/>
            </w:tcBorders>
            <w:shd w:val="clear" w:color="auto" w:fill="auto"/>
          </w:tcPr>
          <w:p w14:paraId="5C9A0827" w14:textId="77777777" w:rsidR="00014C94" w:rsidRPr="00645E46" w:rsidRDefault="00014C94" w:rsidP="00235AB4">
            <w:pPr>
              <w:pStyle w:val="TAH"/>
              <w:rPr>
                <w:lang w:eastAsia="ko-KR"/>
              </w:rPr>
            </w:pPr>
            <w:r w:rsidRPr="00645E46">
              <w:rPr>
                <w:lang w:eastAsia="ko-KR"/>
              </w:rPr>
              <w:t>SCS</w:t>
            </w:r>
          </w:p>
        </w:tc>
        <w:tc>
          <w:tcPr>
            <w:tcW w:w="3112" w:type="dxa"/>
          </w:tcPr>
          <w:p w14:paraId="1C37973D" w14:textId="77777777" w:rsidR="00014C94" w:rsidRPr="00645E46" w:rsidRDefault="00014C94" w:rsidP="00235AB4">
            <w:pPr>
              <w:pStyle w:val="TAH"/>
              <w:rPr>
                <w:lang w:eastAsia="ko-KR"/>
              </w:rPr>
            </w:pPr>
            <w:r w:rsidRPr="00645E46">
              <w:rPr>
                <w:lang w:eastAsia="ko-KR"/>
              </w:rPr>
              <w:t>When MG timing advance of 0ms is applied</w:t>
            </w:r>
          </w:p>
        </w:tc>
        <w:tc>
          <w:tcPr>
            <w:tcW w:w="2785" w:type="dxa"/>
          </w:tcPr>
          <w:p w14:paraId="1BB1B530" w14:textId="77777777" w:rsidR="00014C94" w:rsidRPr="00645E46" w:rsidRDefault="00014C94" w:rsidP="00235AB4">
            <w:pPr>
              <w:pStyle w:val="TAH"/>
              <w:rPr>
                <w:lang w:eastAsia="ko-KR"/>
              </w:rPr>
            </w:pPr>
            <w:r>
              <w:rPr>
                <w:lang w:eastAsia="ko-KR"/>
              </w:rPr>
              <w:t>[</w:t>
            </w:r>
            <w:r w:rsidRPr="00645E46">
              <w:rPr>
                <w:lang w:eastAsia="ko-KR"/>
              </w:rPr>
              <w:t>When MG timing advance of 0</w:t>
            </w:r>
            <w:r>
              <w:rPr>
                <w:lang w:eastAsia="ko-KR"/>
              </w:rPr>
              <w:t xml:space="preserve">.25 </w:t>
            </w:r>
            <w:r w:rsidRPr="00645E46">
              <w:rPr>
                <w:lang w:eastAsia="ko-KR"/>
              </w:rPr>
              <w:t>ms is applied</w:t>
            </w:r>
            <w:r>
              <w:rPr>
                <w:lang w:eastAsia="ko-KR"/>
              </w:rPr>
              <w:t>]</w:t>
            </w:r>
          </w:p>
        </w:tc>
        <w:tc>
          <w:tcPr>
            <w:tcW w:w="3192" w:type="dxa"/>
          </w:tcPr>
          <w:p w14:paraId="0B80A47E" w14:textId="77777777" w:rsidR="00014C94" w:rsidRPr="00645E46" w:rsidRDefault="00014C94" w:rsidP="00235AB4">
            <w:pPr>
              <w:pStyle w:val="TAH"/>
              <w:rPr>
                <w:lang w:eastAsia="ko-KR"/>
              </w:rPr>
            </w:pPr>
            <w:r w:rsidRPr="00645E46">
              <w:rPr>
                <w:lang w:eastAsia="ko-KR"/>
              </w:rPr>
              <w:t>When MG timing advance of 0.</w:t>
            </w:r>
            <w:r>
              <w:rPr>
                <w:lang w:eastAsia="ko-KR"/>
              </w:rPr>
              <w:t>7</w:t>
            </w:r>
            <w:r w:rsidRPr="00645E46">
              <w:rPr>
                <w:lang w:eastAsia="ko-KR"/>
              </w:rPr>
              <w:t>5ms is applied</w:t>
            </w:r>
          </w:p>
        </w:tc>
      </w:tr>
      <w:tr w:rsidR="00014C94" w:rsidRPr="00645E46" w14:paraId="5A39193C" w14:textId="77777777" w:rsidTr="00235AB4">
        <w:trPr>
          <w:jc w:val="center"/>
        </w:trPr>
        <w:tc>
          <w:tcPr>
            <w:tcW w:w="766" w:type="dxa"/>
            <w:tcBorders>
              <w:top w:val="nil"/>
            </w:tcBorders>
            <w:shd w:val="clear" w:color="auto" w:fill="auto"/>
          </w:tcPr>
          <w:p w14:paraId="04B0B7AF" w14:textId="77777777" w:rsidR="00014C94" w:rsidRPr="00645E46" w:rsidRDefault="00014C94" w:rsidP="00235AB4">
            <w:pPr>
              <w:pStyle w:val="TAH"/>
            </w:pPr>
            <w:r w:rsidRPr="00645E46">
              <w:t>(kHz)</w:t>
            </w:r>
          </w:p>
        </w:tc>
        <w:tc>
          <w:tcPr>
            <w:tcW w:w="3112" w:type="dxa"/>
          </w:tcPr>
          <w:p w14:paraId="0A835552" w14:textId="77777777" w:rsidR="00014C94" w:rsidRPr="00645E46" w:rsidRDefault="00014C94" w:rsidP="00235AB4">
            <w:pPr>
              <w:pStyle w:val="TAH"/>
              <w:rPr>
                <w:lang w:eastAsia="ko-KR"/>
              </w:rPr>
            </w:pPr>
            <w:r w:rsidRPr="00645E46">
              <w:rPr>
                <w:lang w:eastAsia="ko-KR"/>
              </w:rPr>
              <w:t>VIL=0.75ms</w:t>
            </w:r>
          </w:p>
        </w:tc>
        <w:tc>
          <w:tcPr>
            <w:tcW w:w="2785" w:type="dxa"/>
          </w:tcPr>
          <w:p w14:paraId="6B6CECB9" w14:textId="77777777" w:rsidR="00014C94" w:rsidRPr="00645E46" w:rsidRDefault="00014C94" w:rsidP="00235AB4">
            <w:pPr>
              <w:pStyle w:val="TAH"/>
              <w:rPr>
                <w:lang w:eastAsia="ko-KR"/>
              </w:rPr>
            </w:pPr>
            <w:r w:rsidRPr="00645E46">
              <w:rPr>
                <w:lang w:eastAsia="ko-KR"/>
              </w:rPr>
              <w:t>VIL=0.75ms</w:t>
            </w:r>
          </w:p>
        </w:tc>
        <w:tc>
          <w:tcPr>
            <w:tcW w:w="3192" w:type="dxa"/>
          </w:tcPr>
          <w:p w14:paraId="4CC26F6A" w14:textId="77777777" w:rsidR="00014C94" w:rsidRPr="00645E46" w:rsidRDefault="00014C94" w:rsidP="00235AB4">
            <w:pPr>
              <w:pStyle w:val="TAH"/>
              <w:rPr>
                <w:lang w:eastAsia="ko-KR"/>
              </w:rPr>
            </w:pPr>
            <w:r w:rsidRPr="00645E46">
              <w:rPr>
                <w:lang w:eastAsia="ko-KR"/>
              </w:rPr>
              <w:t>VIL=0.75ms</w:t>
            </w:r>
          </w:p>
        </w:tc>
      </w:tr>
      <w:tr w:rsidR="00014C94" w:rsidRPr="00645E46" w14:paraId="27AD060D" w14:textId="77777777" w:rsidTr="00235AB4">
        <w:trPr>
          <w:jc w:val="center"/>
        </w:trPr>
        <w:tc>
          <w:tcPr>
            <w:tcW w:w="766" w:type="dxa"/>
            <w:shd w:val="clear" w:color="auto" w:fill="auto"/>
          </w:tcPr>
          <w:p w14:paraId="5B8A09EE" w14:textId="77777777" w:rsidR="00014C94" w:rsidRPr="00645E46" w:rsidRDefault="00014C94" w:rsidP="00235AB4">
            <w:pPr>
              <w:pStyle w:val="TAC"/>
            </w:pPr>
            <w:r w:rsidRPr="00645E46">
              <w:t>60</w:t>
            </w:r>
          </w:p>
        </w:tc>
        <w:tc>
          <w:tcPr>
            <w:tcW w:w="3112" w:type="dxa"/>
          </w:tcPr>
          <w:p w14:paraId="59ABE852" w14:textId="77777777" w:rsidR="00014C94" w:rsidRPr="00645E46" w:rsidRDefault="00014C94" w:rsidP="00235AB4">
            <w:pPr>
              <w:pStyle w:val="TAC"/>
              <w:rPr>
                <w:lang w:eastAsia="ko-KR"/>
              </w:rPr>
            </w:pPr>
            <w:r>
              <w:rPr>
                <w:lang w:eastAsia="ko-KR"/>
              </w:rPr>
              <w:t>3</w:t>
            </w:r>
          </w:p>
        </w:tc>
        <w:tc>
          <w:tcPr>
            <w:tcW w:w="2785" w:type="dxa"/>
          </w:tcPr>
          <w:p w14:paraId="32FC6B1B" w14:textId="77777777" w:rsidR="00014C94" w:rsidRDefault="00014C94" w:rsidP="00235AB4">
            <w:pPr>
              <w:pStyle w:val="TAC"/>
              <w:rPr>
                <w:lang w:eastAsia="ko-KR"/>
              </w:rPr>
            </w:pPr>
            <w:r>
              <w:rPr>
                <w:lang w:eastAsia="ko-KR"/>
              </w:rPr>
              <w:t>3</w:t>
            </w:r>
          </w:p>
        </w:tc>
        <w:tc>
          <w:tcPr>
            <w:tcW w:w="3192" w:type="dxa"/>
          </w:tcPr>
          <w:p w14:paraId="18A5B211" w14:textId="77777777" w:rsidR="00014C94" w:rsidRPr="00645E46" w:rsidRDefault="00014C94" w:rsidP="00235AB4">
            <w:pPr>
              <w:pStyle w:val="TAC"/>
              <w:rPr>
                <w:lang w:eastAsia="ko-KR"/>
              </w:rPr>
            </w:pPr>
            <w:r>
              <w:rPr>
                <w:lang w:eastAsia="ko-KR"/>
              </w:rPr>
              <w:t>3</w:t>
            </w:r>
          </w:p>
        </w:tc>
      </w:tr>
      <w:tr w:rsidR="00014C94" w:rsidRPr="00645E46" w14:paraId="79F0D618" w14:textId="77777777" w:rsidTr="00235AB4">
        <w:trPr>
          <w:jc w:val="center"/>
        </w:trPr>
        <w:tc>
          <w:tcPr>
            <w:tcW w:w="766" w:type="dxa"/>
            <w:shd w:val="clear" w:color="auto" w:fill="auto"/>
          </w:tcPr>
          <w:p w14:paraId="33CDEC54" w14:textId="77777777" w:rsidR="00014C94" w:rsidRPr="00645E46" w:rsidRDefault="00014C94" w:rsidP="00235AB4">
            <w:pPr>
              <w:pStyle w:val="TAC"/>
            </w:pPr>
            <w:r w:rsidRPr="00645E46">
              <w:t>120</w:t>
            </w:r>
          </w:p>
        </w:tc>
        <w:tc>
          <w:tcPr>
            <w:tcW w:w="3112" w:type="dxa"/>
          </w:tcPr>
          <w:p w14:paraId="7DF0108E" w14:textId="77777777" w:rsidR="00014C94" w:rsidRPr="00645E46" w:rsidRDefault="00014C94" w:rsidP="00235AB4">
            <w:pPr>
              <w:pStyle w:val="TAC"/>
              <w:rPr>
                <w:lang w:eastAsia="ko-KR"/>
              </w:rPr>
            </w:pPr>
            <w:r>
              <w:rPr>
                <w:lang w:eastAsia="ko-KR"/>
              </w:rPr>
              <w:t>6</w:t>
            </w:r>
            <w:r w:rsidRPr="00645E46">
              <w:rPr>
                <w:lang w:eastAsia="ko-KR"/>
              </w:rPr>
              <w:t xml:space="preserve"> </w:t>
            </w:r>
          </w:p>
        </w:tc>
        <w:tc>
          <w:tcPr>
            <w:tcW w:w="2785" w:type="dxa"/>
          </w:tcPr>
          <w:p w14:paraId="7DB800B5" w14:textId="77777777" w:rsidR="00014C94" w:rsidRDefault="00014C94" w:rsidP="00235AB4">
            <w:pPr>
              <w:pStyle w:val="TAC"/>
              <w:rPr>
                <w:lang w:eastAsia="ko-KR"/>
              </w:rPr>
            </w:pPr>
            <w:r>
              <w:rPr>
                <w:lang w:eastAsia="ko-KR"/>
              </w:rPr>
              <w:t>6</w:t>
            </w:r>
          </w:p>
        </w:tc>
        <w:tc>
          <w:tcPr>
            <w:tcW w:w="3192" w:type="dxa"/>
          </w:tcPr>
          <w:p w14:paraId="170019F7" w14:textId="77777777" w:rsidR="00014C94" w:rsidRPr="00645E46" w:rsidRDefault="00014C94" w:rsidP="00235AB4">
            <w:pPr>
              <w:pStyle w:val="TAC"/>
              <w:rPr>
                <w:lang w:eastAsia="ko-KR"/>
              </w:rPr>
            </w:pPr>
            <w:r>
              <w:rPr>
                <w:lang w:eastAsia="ko-KR"/>
              </w:rPr>
              <w:t>6</w:t>
            </w:r>
          </w:p>
        </w:tc>
      </w:tr>
      <w:tr w:rsidR="00014C94" w:rsidRPr="00645E46" w14:paraId="1B819D35" w14:textId="77777777" w:rsidTr="00235AB4">
        <w:trPr>
          <w:trHeight w:val="436"/>
          <w:jc w:val="center"/>
        </w:trPr>
        <w:tc>
          <w:tcPr>
            <w:tcW w:w="9855" w:type="dxa"/>
            <w:gridSpan w:val="4"/>
          </w:tcPr>
          <w:p w14:paraId="27524DDB" w14:textId="77777777" w:rsidR="00014C94" w:rsidRPr="00645E46" w:rsidRDefault="00014C94" w:rsidP="00235AB4">
            <w:pPr>
              <w:pStyle w:val="TAN"/>
              <w:rPr>
                <w:rFonts w:ascii="Times New Roman" w:hAnsi="Times New Roman"/>
                <w:sz w:val="20"/>
              </w:rPr>
            </w:pPr>
            <w:r w:rsidRPr="00645E46">
              <w:t xml:space="preserve">NOTE </w:t>
            </w:r>
            <w:r>
              <w:t>1</w:t>
            </w:r>
            <w:r w:rsidRPr="00645E46">
              <w:t>:</w:t>
            </w:r>
            <w:r w:rsidRPr="006E77D1">
              <w:tab/>
            </w:r>
            <w:r w:rsidRPr="00645E46">
              <w:t>Non-overlapped half-slots occur before and after the VIL. Whether a UE can receive and/or transmit in those half-slots is up to UE implementation.</w:t>
            </w:r>
          </w:p>
        </w:tc>
      </w:tr>
    </w:tbl>
    <w:p w14:paraId="5678BB24" w14:textId="77777777" w:rsidR="00014C94" w:rsidRPr="00AE357A" w:rsidRDefault="00014C94" w:rsidP="00014C94"/>
    <w:p w14:paraId="70B03974" w14:textId="77777777" w:rsidR="00014C94" w:rsidRPr="000E5CB6" w:rsidRDefault="00014C94" w:rsidP="00014C94">
      <w:pPr>
        <w:pStyle w:val="Heading4"/>
        <w:rPr>
          <w:lang w:eastAsia="zh-CN"/>
        </w:rPr>
      </w:pPr>
      <w:r w:rsidRPr="000E5CB6">
        <w:rPr>
          <w:lang w:eastAsia="zh-CN"/>
        </w:rPr>
        <w:t>9.1.</w:t>
      </w:r>
      <w:r>
        <w:rPr>
          <w:lang w:eastAsia="zh-CN"/>
        </w:rPr>
        <w:t>9</w:t>
      </w:r>
      <w:r w:rsidRPr="000E5CB6">
        <w:rPr>
          <w:lang w:eastAsia="zh-CN"/>
        </w:rPr>
        <w:t>.</w:t>
      </w:r>
      <w:r>
        <w:rPr>
          <w:lang w:eastAsia="zh-CN"/>
        </w:rPr>
        <w:t>2</w:t>
      </w:r>
      <w:r w:rsidRPr="000E5CB6">
        <w:rPr>
          <w:lang w:eastAsia="zh-CN"/>
        </w:rPr>
        <w:tab/>
        <w:t>Requirements applicability</w:t>
      </w:r>
    </w:p>
    <w:p w14:paraId="33990E21" w14:textId="7DBA0B1D" w:rsidR="00014C94" w:rsidRPr="000E5CB6" w:rsidRDefault="00014C94" w:rsidP="00014C94">
      <w:r w:rsidRPr="000E5CB6">
        <w:t>Requirements in clause 9.1.</w:t>
      </w:r>
      <w:del w:id="16" w:author="Qiming Li" w:date="2022-04-25T10:13:00Z">
        <w:r w:rsidDel="00014C94">
          <w:delText>2X3</w:delText>
        </w:r>
        <w:r w:rsidRPr="000E5CB6" w:rsidDel="00014C94">
          <w:delText xml:space="preserve"> </w:delText>
        </w:r>
      </w:del>
      <w:ins w:id="17" w:author="Qiming Li" w:date="2022-04-25T10:13:00Z">
        <w:r>
          <w:t>9</w:t>
        </w:r>
        <w:r w:rsidRPr="000E5CB6">
          <w:t xml:space="preserve"> </w:t>
        </w:r>
      </w:ins>
      <w:r w:rsidRPr="000E5CB6">
        <w:t xml:space="preserve">apply for </w:t>
      </w:r>
      <w:r w:rsidRPr="000E5CB6">
        <w:rPr>
          <w:lang w:eastAsia="zh-CN"/>
        </w:rPr>
        <w:t xml:space="preserve">UE capable of NCSG </w:t>
      </w:r>
      <w:r w:rsidRPr="000E5CB6">
        <w:rPr>
          <w:lang w:val="en-US"/>
        </w:rPr>
        <w:t>in standalone NR in both FR1 and FR2 (including FR1+FR2 CA)</w:t>
      </w:r>
      <w:r w:rsidRPr="000E5CB6">
        <w:t>, provided UE is configured with only NCSG and no other measurement gap is configured, and UE is configured with</w:t>
      </w:r>
    </w:p>
    <w:p w14:paraId="11BFCC8D" w14:textId="77777777" w:rsidR="00014C94" w:rsidRPr="009C4E49" w:rsidRDefault="00014C94" w:rsidP="00014C94">
      <w:pPr>
        <w:pStyle w:val="B10"/>
      </w:pPr>
      <w:r w:rsidRPr="009C4E49">
        <w:t xml:space="preserve">SSB based intra-frequency measurement (including </w:t>
      </w:r>
      <w:r w:rsidRPr="009C4E49">
        <w:rPr>
          <w:lang w:val="en-US"/>
        </w:rPr>
        <w:t>measurement on de-activated SCC and measurement on dormant SCell</w:t>
      </w:r>
      <w:r w:rsidRPr="009C4E49">
        <w:t>), and/or</w:t>
      </w:r>
    </w:p>
    <w:p w14:paraId="0616F86B" w14:textId="77777777" w:rsidR="00014C94" w:rsidRPr="009C4E49" w:rsidRDefault="00014C94" w:rsidP="00014C94">
      <w:pPr>
        <w:pStyle w:val="B10"/>
      </w:pPr>
      <w:r w:rsidRPr="009C4E49">
        <w:t>SSB based inter-frequency measurement, and/or</w:t>
      </w:r>
    </w:p>
    <w:p w14:paraId="3A44E761" w14:textId="77777777" w:rsidR="00014C94" w:rsidRPr="009C4E49" w:rsidRDefault="00014C94" w:rsidP="00014C94">
      <w:pPr>
        <w:pStyle w:val="B10"/>
      </w:pPr>
      <w:r w:rsidRPr="009C4E49">
        <w:t>Inter-RAT E-UTRAN measurement.</w:t>
      </w:r>
    </w:p>
    <w:p w14:paraId="006D4B29" w14:textId="479A4642" w:rsidR="00014C94" w:rsidRPr="000E5CB6" w:rsidRDefault="00014C94" w:rsidP="00014C94">
      <w:r w:rsidRPr="000E5CB6">
        <w:t>Requirements in clause 9.1.</w:t>
      </w:r>
      <w:del w:id="18" w:author="Qiming Li" w:date="2022-04-25T10:13:00Z">
        <w:r w:rsidDel="00014C94">
          <w:delText>2X3</w:delText>
        </w:r>
        <w:r w:rsidRPr="000E5CB6" w:rsidDel="00014C94">
          <w:delText xml:space="preserve"> </w:delText>
        </w:r>
      </w:del>
      <w:ins w:id="19" w:author="Qiming Li" w:date="2022-04-25T10:13:00Z">
        <w:r>
          <w:t>9</w:t>
        </w:r>
        <w:r w:rsidRPr="000E5CB6">
          <w:t xml:space="preserve"> </w:t>
        </w:r>
      </w:ins>
      <w:r w:rsidRPr="000E5CB6">
        <w:t>do not apply if UE is configured with</w:t>
      </w:r>
    </w:p>
    <w:p w14:paraId="7BE90BFA" w14:textId="77777777" w:rsidR="00014C94" w:rsidRPr="009C4E49" w:rsidRDefault="00014C94" w:rsidP="00014C94">
      <w:pPr>
        <w:pStyle w:val="B10"/>
      </w:pPr>
      <w:r w:rsidRPr="009C4E49">
        <w:t xml:space="preserve">Inter-RAT GSM measurement, </w:t>
      </w:r>
      <w:r w:rsidRPr="009C4E49">
        <w:rPr>
          <w:bCs/>
          <w:iCs/>
        </w:rPr>
        <w:t>or</w:t>
      </w:r>
    </w:p>
    <w:p w14:paraId="367D7CD8" w14:textId="77777777" w:rsidR="00014C94" w:rsidRPr="009C4E49" w:rsidRDefault="00014C94" w:rsidP="00014C94">
      <w:pPr>
        <w:pStyle w:val="B10"/>
      </w:pPr>
      <w:r w:rsidRPr="009C4E49">
        <w:t xml:space="preserve">Inter-RAT UTRAN measurement, </w:t>
      </w:r>
      <w:r w:rsidRPr="009C4E49">
        <w:rPr>
          <w:bCs/>
          <w:iCs/>
        </w:rPr>
        <w:t>or</w:t>
      </w:r>
    </w:p>
    <w:p w14:paraId="072B35A0" w14:textId="77777777" w:rsidR="00014C94" w:rsidRPr="009C4E49" w:rsidRDefault="00014C94" w:rsidP="00014C94">
      <w:pPr>
        <w:pStyle w:val="B10"/>
      </w:pPr>
      <w:r w:rsidRPr="009C4E49">
        <w:rPr>
          <w:bCs/>
          <w:iCs/>
        </w:rPr>
        <w:lastRenderedPageBreak/>
        <w:t xml:space="preserve">PRS measurement. </w:t>
      </w:r>
    </w:p>
    <w:p w14:paraId="1FB4F5B9" w14:textId="77777777" w:rsidR="00014C94" w:rsidRDefault="00014C94" w:rsidP="00014C94"/>
    <w:p w14:paraId="4D79176F" w14:textId="56CADC9D" w:rsidR="007E168C"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2D2ABB">
        <w:rPr>
          <w:rFonts w:ascii="Arial" w:hAnsi="Arial" w:cs="Arial"/>
          <w:noProof/>
          <w:color w:val="FF0000"/>
        </w:rPr>
        <w:t>1</w:t>
      </w: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4B534" w14:textId="77777777" w:rsidR="002A3CBA" w:rsidRDefault="002A3CBA">
      <w:r>
        <w:separator/>
      </w:r>
    </w:p>
  </w:endnote>
  <w:endnote w:type="continuationSeparator" w:id="0">
    <w:p w14:paraId="3F43E5C7" w14:textId="77777777" w:rsidR="002A3CBA" w:rsidRDefault="002A3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9A115" w14:textId="77777777" w:rsidR="002A3CBA" w:rsidRDefault="002A3CBA">
      <w:r>
        <w:separator/>
      </w:r>
    </w:p>
  </w:footnote>
  <w:footnote w:type="continuationSeparator" w:id="0">
    <w:p w14:paraId="550EC6D4" w14:textId="77777777" w:rsidR="002A3CBA" w:rsidRDefault="002A3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4CB0"/>
    <w:multiLevelType w:val="hybridMultilevel"/>
    <w:tmpl w:val="0D584648"/>
    <w:lvl w:ilvl="0" w:tplc="0B18E65C">
      <w:start w:val="17"/>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01831822">
    <w:abstractNumId w:val="0"/>
  </w:num>
  <w:num w:numId="2" w16cid:durableId="497159234">
    <w:abstractNumId w:val="25"/>
  </w:num>
  <w:num w:numId="3" w16cid:durableId="327055388">
    <w:abstractNumId w:val="29"/>
  </w:num>
  <w:num w:numId="4" w16cid:durableId="1305551665">
    <w:abstractNumId w:val="40"/>
  </w:num>
  <w:num w:numId="5" w16cid:durableId="1272398630">
    <w:abstractNumId w:val="34"/>
  </w:num>
  <w:num w:numId="6" w16cid:durableId="972104378">
    <w:abstractNumId w:val="31"/>
  </w:num>
  <w:num w:numId="7" w16cid:durableId="1699044744">
    <w:abstractNumId w:val="2"/>
  </w:num>
  <w:num w:numId="8" w16cid:durableId="848448401">
    <w:abstractNumId w:val="36"/>
  </w:num>
  <w:num w:numId="9" w16cid:durableId="1574122584">
    <w:abstractNumId w:val="19"/>
  </w:num>
  <w:num w:numId="10" w16cid:durableId="1739787522">
    <w:abstractNumId w:val="6"/>
  </w:num>
  <w:num w:numId="11" w16cid:durableId="1454205254">
    <w:abstractNumId w:val="33"/>
  </w:num>
  <w:num w:numId="12" w16cid:durableId="690650338">
    <w:abstractNumId w:val="17"/>
  </w:num>
  <w:num w:numId="13" w16cid:durableId="1374765710">
    <w:abstractNumId w:val="24"/>
  </w:num>
  <w:num w:numId="14" w16cid:durableId="1164783449">
    <w:abstractNumId w:val="38"/>
  </w:num>
  <w:num w:numId="15" w16cid:durableId="564872166">
    <w:abstractNumId w:val="43"/>
  </w:num>
  <w:num w:numId="16" w16cid:durableId="164520327">
    <w:abstractNumId w:val="20"/>
  </w:num>
  <w:num w:numId="17" w16cid:durableId="1625192399">
    <w:abstractNumId w:val="22"/>
  </w:num>
  <w:num w:numId="18" w16cid:durableId="2043242848">
    <w:abstractNumId w:val="1"/>
  </w:num>
  <w:num w:numId="19" w16cid:durableId="1319454580">
    <w:abstractNumId w:val="23"/>
  </w:num>
  <w:num w:numId="20" w16cid:durableId="1217355390">
    <w:abstractNumId w:val="9"/>
  </w:num>
  <w:num w:numId="21" w16cid:durableId="1203789774">
    <w:abstractNumId w:val="35"/>
  </w:num>
  <w:num w:numId="22" w16cid:durableId="777213686">
    <w:abstractNumId w:val="44"/>
  </w:num>
  <w:num w:numId="23" w16cid:durableId="992952780">
    <w:abstractNumId w:val="8"/>
  </w:num>
  <w:num w:numId="24" w16cid:durableId="17536228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4020563">
    <w:abstractNumId w:val="41"/>
  </w:num>
  <w:num w:numId="26" w16cid:durableId="402604355">
    <w:abstractNumId w:val="7"/>
  </w:num>
  <w:num w:numId="27" w16cid:durableId="12732413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700248">
    <w:abstractNumId w:val="39"/>
  </w:num>
  <w:num w:numId="29" w16cid:durableId="1724988646">
    <w:abstractNumId w:val="42"/>
  </w:num>
  <w:num w:numId="30" w16cid:durableId="1317609748">
    <w:abstractNumId w:val="28"/>
  </w:num>
  <w:num w:numId="31" w16cid:durableId="555817299">
    <w:abstractNumId w:val="5"/>
  </w:num>
  <w:num w:numId="32" w16cid:durableId="145636284">
    <w:abstractNumId w:val="32"/>
  </w:num>
  <w:num w:numId="33" w16cid:durableId="122819418">
    <w:abstractNumId w:val="13"/>
  </w:num>
  <w:num w:numId="34" w16cid:durableId="1377267976">
    <w:abstractNumId w:val="3"/>
  </w:num>
  <w:num w:numId="35" w16cid:durableId="106195335">
    <w:abstractNumId w:val="16"/>
  </w:num>
  <w:num w:numId="36" w16cid:durableId="789322792">
    <w:abstractNumId w:val="18"/>
  </w:num>
  <w:num w:numId="37" w16cid:durableId="149372779">
    <w:abstractNumId w:val="37"/>
  </w:num>
  <w:num w:numId="38" w16cid:durableId="1360006243">
    <w:abstractNumId w:val="21"/>
  </w:num>
  <w:num w:numId="39" w16cid:durableId="1179196370">
    <w:abstractNumId w:val="15"/>
  </w:num>
  <w:num w:numId="40" w16cid:durableId="227694532">
    <w:abstractNumId w:val="4"/>
  </w:num>
  <w:num w:numId="41" w16cid:durableId="1749031649">
    <w:abstractNumId w:val="14"/>
  </w:num>
  <w:num w:numId="42" w16cid:durableId="520555181">
    <w:abstractNumId w:val="10"/>
  </w:num>
  <w:num w:numId="43" w16cid:durableId="1885365644">
    <w:abstractNumId w:val="27"/>
  </w:num>
  <w:num w:numId="44" w16cid:durableId="44530416">
    <w:abstractNumId w:val="11"/>
  </w:num>
  <w:num w:numId="45" w16cid:durableId="587346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890920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2055"/>
    <w:rsid w:val="0001003C"/>
    <w:rsid w:val="00014C94"/>
    <w:rsid w:val="000164E4"/>
    <w:rsid w:val="00022E4A"/>
    <w:rsid w:val="00027C6C"/>
    <w:rsid w:val="00031330"/>
    <w:rsid w:val="00031F3E"/>
    <w:rsid w:val="00033A74"/>
    <w:rsid w:val="000447C5"/>
    <w:rsid w:val="000476CD"/>
    <w:rsid w:val="0005459E"/>
    <w:rsid w:val="00054A16"/>
    <w:rsid w:val="00061D44"/>
    <w:rsid w:val="000775A9"/>
    <w:rsid w:val="000845EB"/>
    <w:rsid w:val="0009493A"/>
    <w:rsid w:val="000A1108"/>
    <w:rsid w:val="000A137D"/>
    <w:rsid w:val="000A19A2"/>
    <w:rsid w:val="000A6394"/>
    <w:rsid w:val="000A722C"/>
    <w:rsid w:val="000B7144"/>
    <w:rsid w:val="000B7FED"/>
    <w:rsid w:val="000C038A"/>
    <w:rsid w:val="000C6598"/>
    <w:rsid w:val="000D25AD"/>
    <w:rsid w:val="000D4CC5"/>
    <w:rsid w:val="000D4D40"/>
    <w:rsid w:val="000E3067"/>
    <w:rsid w:val="000E39F0"/>
    <w:rsid w:val="000F1784"/>
    <w:rsid w:val="00116CF6"/>
    <w:rsid w:val="00124B4C"/>
    <w:rsid w:val="0012724E"/>
    <w:rsid w:val="0013007F"/>
    <w:rsid w:val="0013431A"/>
    <w:rsid w:val="001417BF"/>
    <w:rsid w:val="00145D43"/>
    <w:rsid w:val="00146999"/>
    <w:rsid w:val="001547E6"/>
    <w:rsid w:val="001604D9"/>
    <w:rsid w:val="00162C63"/>
    <w:rsid w:val="00172732"/>
    <w:rsid w:val="00172A0C"/>
    <w:rsid w:val="00176693"/>
    <w:rsid w:val="00192C46"/>
    <w:rsid w:val="00195DDE"/>
    <w:rsid w:val="0019751F"/>
    <w:rsid w:val="001A062D"/>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4F49"/>
    <w:rsid w:val="00295448"/>
    <w:rsid w:val="002A2393"/>
    <w:rsid w:val="002A3CBA"/>
    <w:rsid w:val="002A433D"/>
    <w:rsid w:val="002A52FA"/>
    <w:rsid w:val="002B2C2A"/>
    <w:rsid w:val="002B5741"/>
    <w:rsid w:val="002C267C"/>
    <w:rsid w:val="002C5E11"/>
    <w:rsid w:val="002C7BAF"/>
    <w:rsid w:val="002D2ABB"/>
    <w:rsid w:val="002D7439"/>
    <w:rsid w:val="002E161E"/>
    <w:rsid w:val="002F3048"/>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929E8"/>
    <w:rsid w:val="003A0D19"/>
    <w:rsid w:val="003B39A9"/>
    <w:rsid w:val="003B4196"/>
    <w:rsid w:val="003B5100"/>
    <w:rsid w:val="003C6BDD"/>
    <w:rsid w:val="003D01F4"/>
    <w:rsid w:val="003E1A36"/>
    <w:rsid w:val="003E259F"/>
    <w:rsid w:val="003F0435"/>
    <w:rsid w:val="0040160D"/>
    <w:rsid w:val="00407EB4"/>
    <w:rsid w:val="00410371"/>
    <w:rsid w:val="004111DD"/>
    <w:rsid w:val="00422705"/>
    <w:rsid w:val="00424153"/>
    <w:rsid w:val="004242F1"/>
    <w:rsid w:val="00424EB8"/>
    <w:rsid w:val="0043305D"/>
    <w:rsid w:val="00444365"/>
    <w:rsid w:val="00447786"/>
    <w:rsid w:val="004508D9"/>
    <w:rsid w:val="0045421E"/>
    <w:rsid w:val="00454304"/>
    <w:rsid w:val="004556BB"/>
    <w:rsid w:val="0047069C"/>
    <w:rsid w:val="00471272"/>
    <w:rsid w:val="00474759"/>
    <w:rsid w:val="00481C71"/>
    <w:rsid w:val="00485B98"/>
    <w:rsid w:val="00486573"/>
    <w:rsid w:val="0049628A"/>
    <w:rsid w:val="004A0A6D"/>
    <w:rsid w:val="004A1534"/>
    <w:rsid w:val="004A6F1A"/>
    <w:rsid w:val="004B4772"/>
    <w:rsid w:val="004B75B7"/>
    <w:rsid w:val="004B7BD8"/>
    <w:rsid w:val="004E6763"/>
    <w:rsid w:val="004F352B"/>
    <w:rsid w:val="00504642"/>
    <w:rsid w:val="0051580D"/>
    <w:rsid w:val="00522220"/>
    <w:rsid w:val="00522BCC"/>
    <w:rsid w:val="00522EC5"/>
    <w:rsid w:val="00535200"/>
    <w:rsid w:val="00540D3A"/>
    <w:rsid w:val="00545858"/>
    <w:rsid w:val="00547111"/>
    <w:rsid w:val="00551072"/>
    <w:rsid w:val="00553983"/>
    <w:rsid w:val="00554F47"/>
    <w:rsid w:val="00562C97"/>
    <w:rsid w:val="005669FE"/>
    <w:rsid w:val="00570ECB"/>
    <w:rsid w:val="00575228"/>
    <w:rsid w:val="00585945"/>
    <w:rsid w:val="00587960"/>
    <w:rsid w:val="00587FE9"/>
    <w:rsid w:val="00591AFB"/>
    <w:rsid w:val="00592D74"/>
    <w:rsid w:val="0059411D"/>
    <w:rsid w:val="00595A61"/>
    <w:rsid w:val="005B462A"/>
    <w:rsid w:val="005D1024"/>
    <w:rsid w:val="005E2C44"/>
    <w:rsid w:val="005E481E"/>
    <w:rsid w:val="005F03E6"/>
    <w:rsid w:val="005F0B65"/>
    <w:rsid w:val="005F17D6"/>
    <w:rsid w:val="005F4135"/>
    <w:rsid w:val="006047ED"/>
    <w:rsid w:val="00604FA1"/>
    <w:rsid w:val="00605562"/>
    <w:rsid w:val="006074E5"/>
    <w:rsid w:val="00610562"/>
    <w:rsid w:val="006127C9"/>
    <w:rsid w:val="00621188"/>
    <w:rsid w:val="00623CFD"/>
    <w:rsid w:val="006257ED"/>
    <w:rsid w:val="00642ECC"/>
    <w:rsid w:val="006436A0"/>
    <w:rsid w:val="00670C2A"/>
    <w:rsid w:val="00677716"/>
    <w:rsid w:val="006801B1"/>
    <w:rsid w:val="00685A27"/>
    <w:rsid w:val="0069017F"/>
    <w:rsid w:val="0069112F"/>
    <w:rsid w:val="00695808"/>
    <w:rsid w:val="006A3131"/>
    <w:rsid w:val="006A6A95"/>
    <w:rsid w:val="006A7592"/>
    <w:rsid w:val="006B004B"/>
    <w:rsid w:val="006B0777"/>
    <w:rsid w:val="006B46FB"/>
    <w:rsid w:val="006B50C2"/>
    <w:rsid w:val="006C253E"/>
    <w:rsid w:val="006D01C3"/>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469F4"/>
    <w:rsid w:val="00753E61"/>
    <w:rsid w:val="00771B84"/>
    <w:rsid w:val="00775E1C"/>
    <w:rsid w:val="0077760F"/>
    <w:rsid w:val="0078254E"/>
    <w:rsid w:val="00782A82"/>
    <w:rsid w:val="00790DFA"/>
    <w:rsid w:val="00790EAB"/>
    <w:rsid w:val="00792342"/>
    <w:rsid w:val="00796066"/>
    <w:rsid w:val="007977A8"/>
    <w:rsid w:val="007A33A3"/>
    <w:rsid w:val="007A7D57"/>
    <w:rsid w:val="007B3F21"/>
    <w:rsid w:val="007B512A"/>
    <w:rsid w:val="007B693E"/>
    <w:rsid w:val="007C1FE3"/>
    <w:rsid w:val="007C2097"/>
    <w:rsid w:val="007C2784"/>
    <w:rsid w:val="007D6A07"/>
    <w:rsid w:val="007E168C"/>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561F5"/>
    <w:rsid w:val="00861313"/>
    <w:rsid w:val="00861F94"/>
    <w:rsid w:val="008626E7"/>
    <w:rsid w:val="00862F9A"/>
    <w:rsid w:val="00870EE7"/>
    <w:rsid w:val="00875B85"/>
    <w:rsid w:val="008863B9"/>
    <w:rsid w:val="008874D0"/>
    <w:rsid w:val="0089258A"/>
    <w:rsid w:val="008A45A6"/>
    <w:rsid w:val="008A79B2"/>
    <w:rsid w:val="008B047F"/>
    <w:rsid w:val="008B1490"/>
    <w:rsid w:val="008D1E02"/>
    <w:rsid w:val="008D6679"/>
    <w:rsid w:val="008E2708"/>
    <w:rsid w:val="008E28E3"/>
    <w:rsid w:val="008E7BF3"/>
    <w:rsid w:val="008F0270"/>
    <w:rsid w:val="008F2100"/>
    <w:rsid w:val="008F686C"/>
    <w:rsid w:val="009102D2"/>
    <w:rsid w:val="009112CE"/>
    <w:rsid w:val="00911300"/>
    <w:rsid w:val="009148DE"/>
    <w:rsid w:val="0093007D"/>
    <w:rsid w:val="009350EE"/>
    <w:rsid w:val="00936D7F"/>
    <w:rsid w:val="00940AC0"/>
    <w:rsid w:val="00941E30"/>
    <w:rsid w:val="00944FA2"/>
    <w:rsid w:val="00951C96"/>
    <w:rsid w:val="00953AF7"/>
    <w:rsid w:val="00953DA1"/>
    <w:rsid w:val="00954182"/>
    <w:rsid w:val="00961D5C"/>
    <w:rsid w:val="009645DF"/>
    <w:rsid w:val="009777D9"/>
    <w:rsid w:val="009830FD"/>
    <w:rsid w:val="00983A07"/>
    <w:rsid w:val="0098505A"/>
    <w:rsid w:val="00991B88"/>
    <w:rsid w:val="009A5753"/>
    <w:rsid w:val="009A579D"/>
    <w:rsid w:val="009A73EE"/>
    <w:rsid w:val="009B3C56"/>
    <w:rsid w:val="009B42FA"/>
    <w:rsid w:val="009C33F1"/>
    <w:rsid w:val="009C5EDE"/>
    <w:rsid w:val="009C716A"/>
    <w:rsid w:val="009D290A"/>
    <w:rsid w:val="009E25F3"/>
    <w:rsid w:val="009E3297"/>
    <w:rsid w:val="009F734F"/>
    <w:rsid w:val="00A05394"/>
    <w:rsid w:val="00A06D90"/>
    <w:rsid w:val="00A13A61"/>
    <w:rsid w:val="00A14739"/>
    <w:rsid w:val="00A246B6"/>
    <w:rsid w:val="00A272C5"/>
    <w:rsid w:val="00A31616"/>
    <w:rsid w:val="00A331F2"/>
    <w:rsid w:val="00A35F2F"/>
    <w:rsid w:val="00A364B5"/>
    <w:rsid w:val="00A4295D"/>
    <w:rsid w:val="00A47E70"/>
    <w:rsid w:val="00A50CF0"/>
    <w:rsid w:val="00A56862"/>
    <w:rsid w:val="00A57827"/>
    <w:rsid w:val="00A60A71"/>
    <w:rsid w:val="00A66744"/>
    <w:rsid w:val="00A7671C"/>
    <w:rsid w:val="00A77BE3"/>
    <w:rsid w:val="00A92019"/>
    <w:rsid w:val="00A93974"/>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6A1"/>
    <w:rsid w:val="00B06742"/>
    <w:rsid w:val="00B075F2"/>
    <w:rsid w:val="00B10980"/>
    <w:rsid w:val="00B12193"/>
    <w:rsid w:val="00B139F6"/>
    <w:rsid w:val="00B1690F"/>
    <w:rsid w:val="00B2183F"/>
    <w:rsid w:val="00B23F1A"/>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97754"/>
    <w:rsid w:val="00BA3EC5"/>
    <w:rsid w:val="00BA51D9"/>
    <w:rsid w:val="00BB5DFC"/>
    <w:rsid w:val="00BB60D3"/>
    <w:rsid w:val="00BC7B24"/>
    <w:rsid w:val="00BC7C1D"/>
    <w:rsid w:val="00BD18A2"/>
    <w:rsid w:val="00BD279D"/>
    <w:rsid w:val="00BD5F91"/>
    <w:rsid w:val="00BD6BB8"/>
    <w:rsid w:val="00BE0A20"/>
    <w:rsid w:val="00BE4B0B"/>
    <w:rsid w:val="00BF2A06"/>
    <w:rsid w:val="00BF5CA5"/>
    <w:rsid w:val="00C03ACC"/>
    <w:rsid w:val="00C04E08"/>
    <w:rsid w:val="00C13BF4"/>
    <w:rsid w:val="00C20197"/>
    <w:rsid w:val="00C24B51"/>
    <w:rsid w:val="00C3159F"/>
    <w:rsid w:val="00C40B27"/>
    <w:rsid w:val="00C55135"/>
    <w:rsid w:val="00C569F8"/>
    <w:rsid w:val="00C634E4"/>
    <w:rsid w:val="00C63E5C"/>
    <w:rsid w:val="00C66BA2"/>
    <w:rsid w:val="00C813A8"/>
    <w:rsid w:val="00C82FA1"/>
    <w:rsid w:val="00C83D0E"/>
    <w:rsid w:val="00C94A40"/>
    <w:rsid w:val="00C95985"/>
    <w:rsid w:val="00CB03F3"/>
    <w:rsid w:val="00CB2718"/>
    <w:rsid w:val="00CB5DE2"/>
    <w:rsid w:val="00CB603F"/>
    <w:rsid w:val="00CC0040"/>
    <w:rsid w:val="00CC5026"/>
    <w:rsid w:val="00CC68D0"/>
    <w:rsid w:val="00CC75C8"/>
    <w:rsid w:val="00CD5EBB"/>
    <w:rsid w:val="00CD73B3"/>
    <w:rsid w:val="00CD76B2"/>
    <w:rsid w:val="00CE0FE3"/>
    <w:rsid w:val="00CE370A"/>
    <w:rsid w:val="00CF5ABF"/>
    <w:rsid w:val="00CF606C"/>
    <w:rsid w:val="00D03F9A"/>
    <w:rsid w:val="00D05188"/>
    <w:rsid w:val="00D06C50"/>
    <w:rsid w:val="00D06D51"/>
    <w:rsid w:val="00D24991"/>
    <w:rsid w:val="00D30824"/>
    <w:rsid w:val="00D3195C"/>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13F3D"/>
    <w:rsid w:val="00E32F1F"/>
    <w:rsid w:val="00E34898"/>
    <w:rsid w:val="00E357E7"/>
    <w:rsid w:val="00E36254"/>
    <w:rsid w:val="00E54B1E"/>
    <w:rsid w:val="00E54D2D"/>
    <w:rsid w:val="00E54E97"/>
    <w:rsid w:val="00E57203"/>
    <w:rsid w:val="00E60FBB"/>
    <w:rsid w:val="00E62F9B"/>
    <w:rsid w:val="00E71AF4"/>
    <w:rsid w:val="00E74980"/>
    <w:rsid w:val="00E7545D"/>
    <w:rsid w:val="00E7547A"/>
    <w:rsid w:val="00E76AC2"/>
    <w:rsid w:val="00E84184"/>
    <w:rsid w:val="00E86E80"/>
    <w:rsid w:val="00E86EB3"/>
    <w:rsid w:val="00E87677"/>
    <w:rsid w:val="00E91899"/>
    <w:rsid w:val="00EA1EC8"/>
    <w:rsid w:val="00EB09B7"/>
    <w:rsid w:val="00EB156E"/>
    <w:rsid w:val="00EB7AD4"/>
    <w:rsid w:val="00EC0E58"/>
    <w:rsid w:val="00ED0AB4"/>
    <w:rsid w:val="00ED1C0C"/>
    <w:rsid w:val="00ED726B"/>
    <w:rsid w:val="00EE1A64"/>
    <w:rsid w:val="00EE439D"/>
    <w:rsid w:val="00EE7D7C"/>
    <w:rsid w:val="00F20767"/>
    <w:rsid w:val="00F25581"/>
    <w:rsid w:val="00F25D98"/>
    <w:rsid w:val="00F300FB"/>
    <w:rsid w:val="00F32A1B"/>
    <w:rsid w:val="00F36C0A"/>
    <w:rsid w:val="00F43D6B"/>
    <w:rsid w:val="00F44AB0"/>
    <w:rsid w:val="00F54C30"/>
    <w:rsid w:val="00F55723"/>
    <w:rsid w:val="00F65BA1"/>
    <w:rsid w:val="00F70A6E"/>
    <w:rsid w:val="00F74F32"/>
    <w:rsid w:val="00F759AB"/>
    <w:rsid w:val="00F813F5"/>
    <w:rsid w:val="00F90458"/>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569342362">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11548543">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575</TotalTime>
  <Pages>4</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354</cp:revision>
  <cp:lastPrinted>1900-01-01T07:59:17Z</cp:lastPrinted>
  <dcterms:created xsi:type="dcterms:W3CDTF">2020-07-31T22:23:00Z</dcterms:created>
  <dcterms:modified xsi:type="dcterms:W3CDTF">2022-04-25T11:49:00Z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